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1060" w:rsidRDefault="00B71060" w:rsidP="001D149A">
      <w:pPr>
        <w:spacing w:after="0" w:line="480" w:lineRule="auto"/>
        <w:contextualSpacing/>
        <w:jc w:val="center"/>
        <w:rPr>
          <w:rFonts w:ascii="Times New Roman" w:hAnsi="Times New Roman"/>
          <w:sz w:val="24"/>
          <w:szCs w:val="24"/>
        </w:rPr>
      </w:pPr>
    </w:p>
    <w:p w:rsidR="00690729" w:rsidRDefault="00690729" w:rsidP="001D149A">
      <w:pPr>
        <w:spacing w:after="0" w:line="480" w:lineRule="auto"/>
        <w:contextualSpacing/>
        <w:jc w:val="center"/>
        <w:rPr>
          <w:rFonts w:ascii="Times New Roman" w:hAnsi="Times New Roman"/>
          <w:sz w:val="24"/>
          <w:szCs w:val="24"/>
        </w:rPr>
      </w:pPr>
    </w:p>
    <w:p w:rsidR="00690729" w:rsidRDefault="00690729" w:rsidP="001D149A">
      <w:pPr>
        <w:spacing w:after="0" w:line="480" w:lineRule="auto"/>
        <w:contextualSpacing/>
        <w:jc w:val="center"/>
        <w:rPr>
          <w:rFonts w:ascii="Times New Roman" w:hAnsi="Times New Roman"/>
          <w:sz w:val="24"/>
          <w:szCs w:val="24"/>
        </w:rPr>
      </w:pPr>
    </w:p>
    <w:p w:rsidR="00690729" w:rsidRPr="00690729" w:rsidRDefault="00690729"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C7314B" w:rsidRDefault="00D76FF7" w:rsidP="00C7314B">
      <w:pPr>
        <w:spacing w:after="0" w:line="480" w:lineRule="auto"/>
        <w:jc w:val="center"/>
        <w:rPr>
          <w:rFonts w:ascii="Times New Roman" w:hAnsi="Times New Roman"/>
          <w:sz w:val="24"/>
          <w:szCs w:val="24"/>
          <w:shd w:val="clear" w:color="auto" w:fill="FFFFFF"/>
        </w:rPr>
      </w:pPr>
      <w:r>
        <w:rPr>
          <w:rFonts w:ascii="Times New Roman" w:hAnsi="Times New Roman"/>
          <w:sz w:val="24"/>
          <w:szCs w:val="24"/>
          <w:shd w:val="clear" w:color="auto" w:fill="FFFFFF"/>
        </w:rPr>
        <w:t>Power and Politics in Organizations</w:t>
      </w:r>
    </w:p>
    <w:p w:rsidR="00B71060" w:rsidRPr="001D149A" w:rsidRDefault="00D76FF7" w:rsidP="001D149A">
      <w:pPr>
        <w:spacing w:after="0" w:line="480" w:lineRule="auto"/>
        <w:contextualSpacing/>
        <w:jc w:val="center"/>
        <w:rPr>
          <w:rFonts w:ascii="Times New Roman" w:hAnsi="Times New Roman"/>
          <w:sz w:val="24"/>
          <w:szCs w:val="24"/>
        </w:rPr>
      </w:pPr>
      <w:r w:rsidRPr="001D149A">
        <w:rPr>
          <w:rFonts w:ascii="Times New Roman" w:eastAsia="Times New Roman" w:hAnsi="Times New Roman"/>
          <w:sz w:val="24"/>
          <w:szCs w:val="24"/>
        </w:rPr>
        <w:t xml:space="preserve">Student’s </w:t>
      </w:r>
      <w:r w:rsidRPr="001D149A">
        <w:rPr>
          <w:rFonts w:ascii="Times New Roman" w:hAnsi="Times New Roman"/>
          <w:sz w:val="24"/>
          <w:szCs w:val="24"/>
        </w:rPr>
        <w:t>Name</w:t>
      </w:r>
    </w:p>
    <w:p w:rsidR="00B71060" w:rsidRDefault="00D76FF7" w:rsidP="001D149A">
      <w:pPr>
        <w:spacing w:after="0" w:line="480" w:lineRule="auto"/>
        <w:contextualSpacing/>
        <w:jc w:val="center"/>
        <w:rPr>
          <w:rFonts w:ascii="Times New Roman" w:eastAsia="Times New Roman" w:hAnsi="Times New Roman"/>
          <w:sz w:val="24"/>
          <w:szCs w:val="24"/>
        </w:rPr>
      </w:pPr>
      <w:r w:rsidRPr="001D149A">
        <w:rPr>
          <w:rFonts w:ascii="Times New Roman" w:eastAsia="Times New Roman" w:hAnsi="Times New Roman"/>
          <w:sz w:val="24"/>
          <w:szCs w:val="24"/>
        </w:rPr>
        <w:t>Institutional Affiliation</w:t>
      </w:r>
    </w:p>
    <w:p w:rsidR="00B81460" w:rsidRPr="001D149A" w:rsidRDefault="00D76FF7" w:rsidP="001D149A">
      <w:pPr>
        <w:spacing w:after="0" w:line="480" w:lineRule="auto"/>
        <w:contextualSpacing/>
        <w:jc w:val="center"/>
        <w:rPr>
          <w:rFonts w:ascii="Times New Roman" w:hAnsi="Times New Roman"/>
          <w:sz w:val="24"/>
          <w:szCs w:val="24"/>
        </w:rPr>
      </w:pPr>
      <w:r>
        <w:rPr>
          <w:rFonts w:ascii="Times New Roman" w:eastAsia="Times New Roman" w:hAnsi="Times New Roman"/>
          <w:sz w:val="24"/>
          <w:szCs w:val="24"/>
        </w:rPr>
        <w:t>Date</w:t>
      </w:r>
    </w:p>
    <w:p w:rsidR="001B5B04" w:rsidRDefault="00D76FF7" w:rsidP="001B5B04">
      <w:pPr>
        <w:spacing w:after="0" w:line="480" w:lineRule="auto"/>
        <w:jc w:val="center"/>
        <w:rPr>
          <w:rFonts w:ascii="Times New Roman" w:hAnsi="Times New Roman"/>
          <w:sz w:val="24"/>
          <w:szCs w:val="24"/>
          <w:shd w:val="clear" w:color="auto" w:fill="FFFFFF"/>
        </w:rPr>
      </w:pPr>
      <w:r>
        <w:rPr>
          <w:rFonts w:ascii="Times New Roman" w:eastAsia="Times New Roman" w:hAnsi="Times New Roman"/>
          <w:sz w:val="24"/>
          <w:szCs w:val="24"/>
        </w:rPr>
        <w:br w:type="page"/>
      </w:r>
      <w:r>
        <w:rPr>
          <w:rFonts w:ascii="Times New Roman" w:hAnsi="Times New Roman"/>
          <w:sz w:val="24"/>
          <w:szCs w:val="24"/>
          <w:shd w:val="clear" w:color="auto" w:fill="FFFFFF"/>
        </w:rPr>
        <w:lastRenderedPageBreak/>
        <w:t>Power and Politics in Organizations</w:t>
      </w:r>
    </w:p>
    <w:p w:rsidR="006C17C4" w:rsidRDefault="00D76FF7" w:rsidP="00DF45F5">
      <w:pPr>
        <w:spacing w:after="0" w:line="480" w:lineRule="auto"/>
        <w:ind w:firstLine="720"/>
        <w:contextualSpacing/>
        <w:jc w:val="both"/>
        <w:rPr>
          <w:rFonts w:ascii="Times New Roman" w:hAnsi="Times New Roman"/>
          <w:sz w:val="24"/>
          <w:szCs w:val="24"/>
        </w:rPr>
      </w:pPr>
      <w:r w:rsidRPr="00DF45F5">
        <w:rPr>
          <w:rFonts w:ascii="Times New Roman" w:hAnsi="Times New Roman"/>
          <w:sz w:val="24"/>
          <w:szCs w:val="24"/>
        </w:rPr>
        <w:t xml:space="preserve">In the organizational setting, power has always </w:t>
      </w:r>
      <w:r w:rsidR="0064780B">
        <w:rPr>
          <w:rFonts w:ascii="Times New Roman" w:hAnsi="Times New Roman"/>
          <w:sz w:val="24"/>
          <w:szCs w:val="24"/>
        </w:rPr>
        <w:t>af</w:t>
      </w:r>
      <w:r w:rsidRPr="00DF45F5">
        <w:rPr>
          <w:rFonts w:ascii="Times New Roman" w:hAnsi="Times New Roman"/>
          <w:sz w:val="24"/>
          <w:szCs w:val="24"/>
        </w:rPr>
        <w:t>fected since it characterizes almost all human interactions in a different environment (Fairholm, 2009). Therefore, in most organizations, people perceive the leaders as power holders; however, every individual in an organization us</w:t>
      </w:r>
      <w:r w:rsidR="00690729">
        <w:rPr>
          <w:rFonts w:ascii="Times New Roman" w:hAnsi="Times New Roman"/>
          <w:sz w:val="24"/>
          <w:szCs w:val="24"/>
        </w:rPr>
        <w:t xml:space="preserve">es power in one way or another </w:t>
      </w:r>
      <w:r w:rsidR="00942F86">
        <w:rPr>
          <w:rFonts w:ascii="Times New Roman" w:hAnsi="Times New Roman"/>
          <w:sz w:val="24"/>
          <w:szCs w:val="24"/>
        </w:rPr>
        <w:t>and this</w:t>
      </w:r>
      <w:r w:rsidR="00690729">
        <w:rPr>
          <w:rFonts w:ascii="Times New Roman" w:hAnsi="Times New Roman"/>
          <w:sz w:val="24"/>
          <w:szCs w:val="24"/>
        </w:rPr>
        <w:t xml:space="preserve"> is the same case in </w:t>
      </w:r>
      <w:r w:rsidR="0064780B">
        <w:rPr>
          <w:rFonts w:ascii="Times New Roman" w:hAnsi="Times New Roman"/>
          <w:sz w:val="24"/>
          <w:szCs w:val="24"/>
        </w:rPr>
        <w:t xml:space="preserve">PacSun, an organization that I </w:t>
      </w:r>
      <w:r>
        <w:rPr>
          <w:rFonts w:ascii="Times New Roman" w:hAnsi="Times New Roman"/>
          <w:sz w:val="24"/>
          <w:szCs w:val="24"/>
        </w:rPr>
        <w:t xml:space="preserve">am </w:t>
      </w:r>
      <w:r w:rsidR="00942F86">
        <w:rPr>
          <w:rFonts w:ascii="Times New Roman" w:hAnsi="Times New Roman"/>
          <w:sz w:val="24"/>
          <w:szCs w:val="24"/>
        </w:rPr>
        <w:t>currently working</w:t>
      </w:r>
      <w:r w:rsidR="0064780B">
        <w:rPr>
          <w:rFonts w:ascii="Times New Roman" w:hAnsi="Times New Roman"/>
          <w:sz w:val="24"/>
          <w:szCs w:val="24"/>
        </w:rPr>
        <w:t xml:space="preserve"> for. PacSun is </w:t>
      </w:r>
      <w:r w:rsidR="00942F86">
        <w:rPr>
          <w:rFonts w:ascii="Times New Roman" w:hAnsi="Times New Roman"/>
          <w:sz w:val="24"/>
          <w:szCs w:val="24"/>
        </w:rPr>
        <w:t>a clothing store located</w:t>
      </w:r>
      <w:r w:rsidR="00495199">
        <w:rPr>
          <w:rFonts w:ascii="Times New Roman" w:hAnsi="Times New Roman"/>
          <w:sz w:val="24"/>
          <w:szCs w:val="24"/>
        </w:rPr>
        <w:t xml:space="preserve"> in Los Angeles, USA. However, this organization has various other stores around the country. In the line of the use of power, </w:t>
      </w:r>
      <w:r w:rsidR="00495199" w:rsidRPr="00DF45F5">
        <w:rPr>
          <w:rFonts w:ascii="Times New Roman" w:hAnsi="Times New Roman"/>
          <w:sz w:val="24"/>
          <w:szCs w:val="24"/>
        </w:rPr>
        <w:t xml:space="preserve">some </w:t>
      </w:r>
      <w:r w:rsidR="00495199">
        <w:rPr>
          <w:rFonts w:ascii="Times New Roman" w:hAnsi="Times New Roman"/>
          <w:sz w:val="24"/>
          <w:szCs w:val="24"/>
        </w:rPr>
        <w:t xml:space="preserve">people </w:t>
      </w:r>
      <w:r w:rsidRPr="00DF45F5">
        <w:rPr>
          <w:rFonts w:ascii="Times New Roman" w:hAnsi="Times New Roman"/>
          <w:sz w:val="24"/>
          <w:szCs w:val="24"/>
        </w:rPr>
        <w:t xml:space="preserve">use power to achieve their personal goals in the workplace environment while others use it to reach the organizational goals. </w:t>
      </w:r>
      <w:r w:rsidR="00495199">
        <w:rPr>
          <w:rFonts w:ascii="Times New Roman" w:hAnsi="Times New Roman"/>
          <w:sz w:val="24"/>
          <w:szCs w:val="24"/>
        </w:rPr>
        <w:t>At PacSun, both the leaders and other employees implement their powers to achieve the organization</w:t>
      </w:r>
      <w:r>
        <w:rPr>
          <w:rFonts w:ascii="Times New Roman" w:hAnsi="Times New Roman"/>
          <w:sz w:val="24"/>
          <w:szCs w:val="24"/>
        </w:rPr>
        <w:t xml:space="preserve">al goals. </w:t>
      </w:r>
      <w:r w:rsidRPr="00DF45F5">
        <w:rPr>
          <w:rFonts w:ascii="Times New Roman" w:hAnsi="Times New Roman"/>
          <w:sz w:val="24"/>
          <w:szCs w:val="24"/>
        </w:rPr>
        <w:t xml:space="preserve">In the case of leadership, </w:t>
      </w:r>
      <w:r>
        <w:rPr>
          <w:rFonts w:ascii="Times New Roman" w:hAnsi="Times New Roman"/>
          <w:sz w:val="24"/>
          <w:szCs w:val="24"/>
        </w:rPr>
        <w:t xml:space="preserve">leaders use power in their </w:t>
      </w:r>
      <w:r w:rsidRPr="00DF45F5">
        <w:rPr>
          <w:rFonts w:ascii="Times New Roman" w:hAnsi="Times New Roman"/>
          <w:sz w:val="24"/>
          <w:szCs w:val="24"/>
        </w:rPr>
        <w:t xml:space="preserve">roles, including planning the organization resources, evaluation, and provision of mitigation measures related to the organization's performance (Fairholm, 2009). </w:t>
      </w:r>
    </w:p>
    <w:p w:rsidR="007A1B09" w:rsidRDefault="00D76FF7" w:rsidP="00DF45F5">
      <w:pPr>
        <w:spacing w:after="0" w:line="480" w:lineRule="auto"/>
        <w:ind w:firstLine="720"/>
        <w:contextualSpacing/>
        <w:jc w:val="both"/>
        <w:rPr>
          <w:rFonts w:ascii="Times New Roman" w:hAnsi="Times New Roman"/>
          <w:sz w:val="24"/>
          <w:szCs w:val="24"/>
        </w:rPr>
      </w:pPr>
      <w:r w:rsidRPr="00DF45F5">
        <w:rPr>
          <w:rFonts w:ascii="Times New Roman" w:hAnsi="Times New Roman"/>
          <w:sz w:val="24"/>
          <w:szCs w:val="24"/>
        </w:rPr>
        <w:t xml:space="preserve">More so, power works in cooperation with politics, which significantly influences most of the activities surrounding an organization in the workplace environment primarily through the process of service or product delivery, depending on the function of the organization. </w:t>
      </w:r>
      <w:r w:rsidR="006C17C4">
        <w:rPr>
          <w:rFonts w:ascii="Times New Roman" w:hAnsi="Times New Roman"/>
          <w:sz w:val="24"/>
          <w:szCs w:val="24"/>
        </w:rPr>
        <w:t>At PacSun, the organization focuses on delivering an exclusive collection of the most relevant brands and styles in the community. Since it focuses on the delivery of these products insp</w:t>
      </w:r>
      <w:r w:rsidR="00CF56D4">
        <w:rPr>
          <w:rFonts w:ascii="Times New Roman" w:hAnsi="Times New Roman"/>
          <w:sz w:val="24"/>
          <w:szCs w:val="24"/>
        </w:rPr>
        <w:t xml:space="preserve">ired by youth, most of the organization’s workforce is the youth. </w:t>
      </w:r>
      <w:r w:rsidR="00CF56D4" w:rsidRPr="00DF45F5">
        <w:rPr>
          <w:rFonts w:ascii="Times New Roman" w:hAnsi="Times New Roman"/>
          <w:sz w:val="24"/>
          <w:szCs w:val="24"/>
        </w:rPr>
        <w:t xml:space="preserve">Although </w:t>
      </w:r>
      <w:r w:rsidRPr="00DF45F5">
        <w:rPr>
          <w:rFonts w:ascii="Times New Roman" w:hAnsi="Times New Roman"/>
          <w:sz w:val="24"/>
          <w:szCs w:val="24"/>
        </w:rPr>
        <w:t xml:space="preserve">power is used in the allocation of various resources such as financial resources, human resources, among others, politics play a part in decision making (Omisore &amp; Nweke, 2014). There is bound to be politics everywhere where human beings interact since people always have different views and opinions. </w:t>
      </w:r>
      <w:r w:rsidR="00CF56D4">
        <w:rPr>
          <w:rFonts w:ascii="Times New Roman" w:hAnsi="Times New Roman"/>
          <w:sz w:val="24"/>
          <w:szCs w:val="24"/>
        </w:rPr>
        <w:t xml:space="preserve">Similarly, at PacSun, there are politics in the workplace, </w:t>
      </w:r>
      <w:r w:rsidR="00CF56D4" w:rsidRPr="00DF45F5">
        <w:rPr>
          <w:rFonts w:ascii="Times New Roman" w:hAnsi="Times New Roman"/>
          <w:sz w:val="24"/>
          <w:szCs w:val="24"/>
        </w:rPr>
        <w:t>therefore</w:t>
      </w:r>
      <w:r w:rsidRPr="00DF45F5">
        <w:rPr>
          <w:rFonts w:ascii="Times New Roman" w:hAnsi="Times New Roman"/>
          <w:sz w:val="24"/>
          <w:szCs w:val="24"/>
        </w:rPr>
        <w:t xml:space="preserve">, for there to be peace and harmony, there is </w:t>
      </w:r>
      <w:r w:rsidRPr="00DF45F5">
        <w:rPr>
          <w:rFonts w:ascii="Times New Roman" w:hAnsi="Times New Roman"/>
          <w:sz w:val="24"/>
          <w:szCs w:val="24"/>
        </w:rPr>
        <w:lastRenderedPageBreak/>
        <w:t>the need for an effective strategy incorporating both power and politics in an organization (Omisore &amp; Nweke, 2014).</w:t>
      </w:r>
    </w:p>
    <w:p w:rsidR="00E2060C" w:rsidRPr="00024357" w:rsidRDefault="00D76FF7" w:rsidP="00D86EEA">
      <w:pPr>
        <w:spacing w:after="0" w:line="480" w:lineRule="auto"/>
        <w:contextualSpacing/>
        <w:jc w:val="center"/>
        <w:rPr>
          <w:rFonts w:ascii="Times New Roman" w:hAnsi="Times New Roman"/>
          <w:b/>
          <w:bCs/>
          <w:sz w:val="24"/>
          <w:szCs w:val="24"/>
        </w:rPr>
      </w:pPr>
      <w:r w:rsidRPr="00024357">
        <w:rPr>
          <w:rFonts w:ascii="Times New Roman" w:hAnsi="Times New Roman"/>
          <w:b/>
          <w:bCs/>
          <w:sz w:val="24"/>
          <w:szCs w:val="24"/>
        </w:rPr>
        <w:t>Political environment</w:t>
      </w:r>
    </w:p>
    <w:p w:rsidR="00E3107B" w:rsidRDefault="00D76FF7" w:rsidP="00DF45F5">
      <w:pPr>
        <w:spacing w:after="0" w:line="480" w:lineRule="auto"/>
        <w:ind w:firstLine="720"/>
        <w:contextualSpacing/>
        <w:jc w:val="both"/>
        <w:rPr>
          <w:rFonts w:ascii="Times New Roman" w:hAnsi="Times New Roman"/>
          <w:sz w:val="24"/>
          <w:szCs w:val="24"/>
        </w:rPr>
      </w:pPr>
      <w:r w:rsidRPr="00DF45F5">
        <w:rPr>
          <w:rFonts w:ascii="Times New Roman" w:hAnsi="Times New Roman"/>
          <w:sz w:val="24"/>
          <w:szCs w:val="24"/>
        </w:rPr>
        <w:t xml:space="preserve">Concerning an organization, an external political environment involves all issues related to the influence the government’s actions can have on an organization (Fairholm, 2009). The impact ranges from all governmental levels, that is from the local, regional, national, and international levels. </w:t>
      </w:r>
      <w:r w:rsidR="00CF56D4">
        <w:rPr>
          <w:rFonts w:ascii="Times New Roman" w:hAnsi="Times New Roman"/>
          <w:sz w:val="24"/>
          <w:szCs w:val="24"/>
        </w:rPr>
        <w:t xml:space="preserve">Taking into consideration the PacSun organization, the US government serves as the national political environment. At the </w:t>
      </w:r>
      <w:r w:rsidR="00690729">
        <w:rPr>
          <w:rFonts w:ascii="Times New Roman" w:hAnsi="Times New Roman"/>
          <w:sz w:val="24"/>
          <w:szCs w:val="24"/>
        </w:rPr>
        <w:t xml:space="preserve">same time, the other stores </w:t>
      </w:r>
      <w:r w:rsidR="00CF56D4">
        <w:rPr>
          <w:rFonts w:ascii="Times New Roman" w:hAnsi="Times New Roman"/>
          <w:sz w:val="24"/>
          <w:szCs w:val="24"/>
        </w:rPr>
        <w:t xml:space="preserve">around the country have different local and regional levels of political environment. To estimate the impact of this environment, PacSun leaders </w:t>
      </w:r>
      <w:r w:rsidRPr="00DF45F5">
        <w:rPr>
          <w:rFonts w:ascii="Times New Roman" w:hAnsi="Times New Roman"/>
          <w:sz w:val="24"/>
          <w:szCs w:val="24"/>
        </w:rPr>
        <w:t xml:space="preserve">focus on updated occurrences in the political </w:t>
      </w:r>
      <w:r w:rsidR="00942F86" w:rsidRPr="00DF45F5">
        <w:rPr>
          <w:rFonts w:ascii="Times New Roman" w:hAnsi="Times New Roman"/>
          <w:sz w:val="24"/>
          <w:szCs w:val="24"/>
        </w:rPr>
        <w:t>environment</w:t>
      </w:r>
      <w:r w:rsidR="00942F86">
        <w:rPr>
          <w:rFonts w:ascii="Times New Roman" w:hAnsi="Times New Roman"/>
          <w:sz w:val="24"/>
          <w:szCs w:val="24"/>
        </w:rPr>
        <w:t>.</w:t>
      </w:r>
      <w:r w:rsidR="00942F86" w:rsidRPr="00DF45F5">
        <w:rPr>
          <w:rFonts w:ascii="Times New Roman" w:hAnsi="Times New Roman"/>
          <w:sz w:val="24"/>
          <w:szCs w:val="24"/>
        </w:rPr>
        <w:t xml:space="preserve"> An</w:t>
      </w:r>
      <w:r w:rsidR="00CF56D4" w:rsidRPr="00DF45F5">
        <w:rPr>
          <w:rFonts w:ascii="Times New Roman" w:hAnsi="Times New Roman"/>
          <w:sz w:val="24"/>
          <w:szCs w:val="24"/>
        </w:rPr>
        <w:t xml:space="preserve"> </w:t>
      </w:r>
      <w:r w:rsidRPr="00DF45F5">
        <w:rPr>
          <w:rFonts w:ascii="Times New Roman" w:hAnsi="Times New Roman"/>
          <w:sz w:val="24"/>
          <w:szCs w:val="24"/>
        </w:rPr>
        <w:t xml:space="preserve">internal political environment involves scenarios where people in the organization are either seeking leadership positions or leaders trying to convince the more substantial part of the organization to side with their development or strategic ideas. </w:t>
      </w:r>
      <w:r w:rsidR="00CF56D4">
        <w:rPr>
          <w:rFonts w:ascii="Times New Roman" w:hAnsi="Times New Roman"/>
          <w:sz w:val="24"/>
          <w:szCs w:val="24"/>
        </w:rPr>
        <w:t xml:space="preserve">At PacSun, as a store employee, to get a promotion, one has to prove that they deserve the promotion. </w:t>
      </w:r>
      <w:r w:rsidRPr="00DF45F5">
        <w:rPr>
          <w:rFonts w:ascii="Times New Roman" w:hAnsi="Times New Roman"/>
          <w:sz w:val="24"/>
          <w:szCs w:val="24"/>
        </w:rPr>
        <w:t xml:space="preserve">As a result, through politics, comes the acquisition of power in organizations (Omisore &amp; Nweke, 2014). </w:t>
      </w:r>
    </w:p>
    <w:p w:rsidR="00D63D93" w:rsidRDefault="00D76FF7" w:rsidP="003B2FF4">
      <w:pPr>
        <w:spacing w:after="0" w:line="480" w:lineRule="auto"/>
        <w:ind w:firstLine="720"/>
        <w:contextualSpacing/>
        <w:jc w:val="both"/>
        <w:rPr>
          <w:rFonts w:ascii="Times New Roman" w:hAnsi="Times New Roman"/>
          <w:sz w:val="24"/>
          <w:szCs w:val="24"/>
        </w:rPr>
      </w:pPr>
      <w:r w:rsidRPr="00DF45F5">
        <w:rPr>
          <w:rFonts w:ascii="Times New Roman" w:hAnsi="Times New Roman"/>
          <w:sz w:val="24"/>
          <w:szCs w:val="24"/>
        </w:rPr>
        <w:t>In this case, the main focus is on the political environment with</w:t>
      </w:r>
      <w:r w:rsidR="003B2FF4">
        <w:rPr>
          <w:rFonts w:ascii="Times New Roman" w:hAnsi="Times New Roman"/>
          <w:sz w:val="24"/>
          <w:szCs w:val="24"/>
        </w:rPr>
        <w:t>in</w:t>
      </w:r>
      <w:r w:rsidR="00690729">
        <w:rPr>
          <w:rFonts w:ascii="Times New Roman" w:hAnsi="Times New Roman"/>
          <w:sz w:val="24"/>
          <w:szCs w:val="24"/>
        </w:rPr>
        <w:t xml:space="preserve"> </w:t>
      </w:r>
      <w:r w:rsidR="003B2FF4">
        <w:rPr>
          <w:rFonts w:ascii="Times New Roman" w:hAnsi="Times New Roman"/>
          <w:sz w:val="24"/>
          <w:szCs w:val="24"/>
        </w:rPr>
        <w:t xml:space="preserve">the PacSun </w:t>
      </w:r>
      <w:r w:rsidRPr="00DF45F5">
        <w:rPr>
          <w:rFonts w:ascii="Times New Roman" w:hAnsi="Times New Roman"/>
          <w:sz w:val="24"/>
          <w:szCs w:val="24"/>
        </w:rPr>
        <w:t>organization.</w:t>
      </w:r>
      <w:r w:rsidR="00690729">
        <w:rPr>
          <w:rFonts w:ascii="Times New Roman" w:hAnsi="Times New Roman"/>
          <w:sz w:val="24"/>
          <w:szCs w:val="24"/>
        </w:rPr>
        <w:t xml:space="preserve"> </w:t>
      </w:r>
      <w:r w:rsidRPr="00DF45F5">
        <w:rPr>
          <w:rFonts w:ascii="Times New Roman" w:hAnsi="Times New Roman"/>
          <w:sz w:val="24"/>
          <w:szCs w:val="24"/>
        </w:rPr>
        <w:t>Since the political environment within an organization results in various changes such as promotion and leadership positions, it usually has its advantages and drawbacks</w:t>
      </w:r>
      <w:r w:rsidR="00690729">
        <w:rPr>
          <w:rFonts w:ascii="Times New Roman" w:hAnsi="Times New Roman"/>
          <w:sz w:val="24"/>
          <w:szCs w:val="24"/>
        </w:rPr>
        <w:t xml:space="preserve"> </w:t>
      </w:r>
      <w:r w:rsidR="003B2FF4" w:rsidRPr="00DF45F5">
        <w:rPr>
          <w:rFonts w:ascii="Times New Roman" w:hAnsi="Times New Roman"/>
          <w:sz w:val="24"/>
          <w:szCs w:val="24"/>
        </w:rPr>
        <w:t>(Fairholm, 2009)</w:t>
      </w:r>
      <w:r w:rsidRPr="00DF45F5">
        <w:rPr>
          <w:rFonts w:ascii="Times New Roman" w:hAnsi="Times New Roman"/>
          <w:sz w:val="24"/>
          <w:szCs w:val="24"/>
        </w:rPr>
        <w:t xml:space="preserve">. Many people in an organization focus on avoiding these politics since most end with adverse outcomes. </w:t>
      </w:r>
      <w:r w:rsidR="003B2FF4">
        <w:rPr>
          <w:rFonts w:ascii="Times New Roman" w:hAnsi="Times New Roman"/>
          <w:sz w:val="24"/>
          <w:szCs w:val="24"/>
        </w:rPr>
        <w:t xml:space="preserve">At PacSun, </w:t>
      </w:r>
      <w:r w:rsidR="003B2FF4" w:rsidRPr="00DF45F5">
        <w:rPr>
          <w:rFonts w:ascii="Times New Roman" w:hAnsi="Times New Roman"/>
          <w:sz w:val="24"/>
          <w:szCs w:val="24"/>
        </w:rPr>
        <w:t xml:space="preserve">one </w:t>
      </w:r>
      <w:r w:rsidRPr="00DF45F5">
        <w:rPr>
          <w:rFonts w:ascii="Times New Roman" w:hAnsi="Times New Roman"/>
          <w:sz w:val="24"/>
          <w:szCs w:val="24"/>
        </w:rPr>
        <w:t xml:space="preserve">of the cons of the political environment is that it encourages the wastage of resources, especially time. The political environment encourages people to go against each other and, as a result, waste time focusing on personal interests rather than achieving organizational goals (DeLuca, 1999). Another drawback of the political </w:t>
      </w:r>
      <w:r w:rsidRPr="00DF45F5">
        <w:rPr>
          <w:rFonts w:ascii="Times New Roman" w:hAnsi="Times New Roman"/>
          <w:sz w:val="24"/>
          <w:szCs w:val="24"/>
        </w:rPr>
        <w:lastRenderedPageBreak/>
        <w:t xml:space="preserve">environment is that it leads to reduced productivity. Once </w:t>
      </w:r>
      <w:r w:rsidR="003B2FF4">
        <w:rPr>
          <w:rFonts w:ascii="Times New Roman" w:hAnsi="Times New Roman"/>
          <w:sz w:val="24"/>
          <w:szCs w:val="24"/>
        </w:rPr>
        <w:t xml:space="preserve">people waste time focusing on themselves, </w:t>
      </w:r>
      <w:r w:rsidRPr="00DF45F5">
        <w:rPr>
          <w:rFonts w:ascii="Times New Roman" w:hAnsi="Times New Roman"/>
          <w:sz w:val="24"/>
          <w:szCs w:val="24"/>
        </w:rPr>
        <w:t xml:space="preserve">the overall productivity reduces since the wasted resource would have impacted </w:t>
      </w:r>
      <w:r w:rsidR="00942F86" w:rsidRPr="00DF45F5">
        <w:rPr>
          <w:rFonts w:ascii="Times New Roman" w:hAnsi="Times New Roman"/>
          <w:sz w:val="24"/>
          <w:szCs w:val="24"/>
        </w:rPr>
        <w:t>productivity. Amid</w:t>
      </w:r>
      <w:r w:rsidRPr="00DF45F5">
        <w:rPr>
          <w:rFonts w:ascii="Times New Roman" w:hAnsi="Times New Roman"/>
          <w:sz w:val="24"/>
          <w:szCs w:val="24"/>
        </w:rPr>
        <w:t xml:space="preserve"> all those drawbacks, the political environment also has its pros </w:t>
      </w:r>
      <w:r w:rsidR="00017D69">
        <w:rPr>
          <w:rFonts w:ascii="Times New Roman" w:hAnsi="Times New Roman"/>
          <w:sz w:val="24"/>
          <w:szCs w:val="24"/>
        </w:rPr>
        <w:t>at PacSun</w:t>
      </w:r>
      <w:r w:rsidRPr="00DF45F5">
        <w:rPr>
          <w:rFonts w:ascii="Times New Roman" w:hAnsi="Times New Roman"/>
          <w:sz w:val="24"/>
          <w:szCs w:val="24"/>
        </w:rPr>
        <w:t xml:space="preserve">. </w:t>
      </w:r>
      <w:r w:rsidR="00017D69">
        <w:rPr>
          <w:rFonts w:ascii="Times New Roman" w:hAnsi="Times New Roman"/>
          <w:sz w:val="24"/>
          <w:szCs w:val="24"/>
        </w:rPr>
        <w:t>The</w:t>
      </w:r>
      <w:r w:rsidRPr="00DF45F5">
        <w:rPr>
          <w:rFonts w:ascii="Times New Roman" w:hAnsi="Times New Roman"/>
          <w:sz w:val="24"/>
          <w:szCs w:val="24"/>
        </w:rPr>
        <w:t xml:space="preserve"> political environment encourages healthy competition in the workplace</w:t>
      </w:r>
      <w:r w:rsidR="00E7430D">
        <w:rPr>
          <w:rFonts w:ascii="Times New Roman" w:hAnsi="Times New Roman"/>
          <w:sz w:val="24"/>
          <w:szCs w:val="24"/>
        </w:rPr>
        <w:t xml:space="preserve">, </w:t>
      </w:r>
      <w:r w:rsidRPr="00DF45F5">
        <w:rPr>
          <w:rFonts w:ascii="Times New Roman" w:hAnsi="Times New Roman"/>
          <w:sz w:val="24"/>
          <w:szCs w:val="24"/>
        </w:rPr>
        <w:t xml:space="preserve">motivating employees to put in more effort and succeed. In the long run, this benefits the organization through development (Fairholm, 2009). Since the political environment in an organization allows the employees to vie for positions, it provides for the worthy persons to get the posts. </w:t>
      </w:r>
    </w:p>
    <w:p w:rsidR="00E2060C" w:rsidRPr="00024357" w:rsidRDefault="00D76FF7" w:rsidP="002414A3">
      <w:pPr>
        <w:spacing w:after="0" w:line="480" w:lineRule="auto"/>
        <w:contextualSpacing/>
        <w:jc w:val="center"/>
        <w:rPr>
          <w:rFonts w:ascii="Times New Roman" w:hAnsi="Times New Roman"/>
          <w:b/>
          <w:bCs/>
          <w:sz w:val="24"/>
          <w:szCs w:val="24"/>
        </w:rPr>
      </w:pPr>
      <w:r w:rsidRPr="00024357">
        <w:rPr>
          <w:rFonts w:ascii="Times New Roman" w:hAnsi="Times New Roman"/>
          <w:b/>
          <w:bCs/>
          <w:sz w:val="24"/>
          <w:szCs w:val="24"/>
        </w:rPr>
        <w:t>Use of power, strategies of power use, and personal or group power tactics</w:t>
      </w:r>
    </w:p>
    <w:p w:rsidR="00C52532" w:rsidRPr="00C52532" w:rsidRDefault="004A1646" w:rsidP="00C52532">
      <w:pPr>
        <w:spacing w:after="0" w:line="480" w:lineRule="auto"/>
        <w:ind w:firstLine="720"/>
        <w:contextualSpacing/>
        <w:jc w:val="both"/>
        <w:rPr>
          <w:rFonts w:ascii="Times New Roman" w:hAnsi="Times New Roman"/>
          <w:sz w:val="24"/>
          <w:szCs w:val="24"/>
        </w:rPr>
      </w:pPr>
      <w:r>
        <w:rPr>
          <w:rFonts w:ascii="Times New Roman" w:hAnsi="Times New Roman"/>
          <w:sz w:val="24"/>
          <w:szCs w:val="24"/>
        </w:rPr>
        <w:t>An</w:t>
      </w:r>
      <w:r w:rsidR="00D76FF7" w:rsidRPr="00C52532">
        <w:rPr>
          <w:rFonts w:ascii="Times New Roman" w:hAnsi="Times New Roman"/>
          <w:sz w:val="24"/>
          <w:szCs w:val="24"/>
        </w:rPr>
        <w:t xml:space="preserve"> organizational environment has various uses of power</w:t>
      </w:r>
      <w:r>
        <w:rPr>
          <w:rFonts w:ascii="Times New Roman" w:hAnsi="Times New Roman"/>
          <w:sz w:val="24"/>
          <w:szCs w:val="24"/>
        </w:rPr>
        <w:t>, whereby an individual implements the capability given to them</w:t>
      </w:r>
      <w:r w:rsidR="00D76FF7" w:rsidRPr="00C52532">
        <w:rPr>
          <w:rFonts w:ascii="Times New Roman" w:hAnsi="Times New Roman"/>
          <w:sz w:val="24"/>
          <w:szCs w:val="24"/>
        </w:rPr>
        <w:t xml:space="preserve">. As indicated earlier, most of the users of power are the leaders since they are mostly involved in decision making (Li, Matouschek &amp; Powell, 2017). </w:t>
      </w:r>
      <w:r>
        <w:rPr>
          <w:rFonts w:ascii="Times New Roman" w:hAnsi="Times New Roman"/>
          <w:sz w:val="24"/>
          <w:szCs w:val="24"/>
        </w:rPr>
        <w:t>At PacSun</w:t>
      </w:r>
      <w:r w:rsidRPr="00C52532">
        <w:rPr>
          <w:rFonts w:ascii="Times New Roman" w:hAnsi="Times New Roman"/>
          <w:sz w:val="24"/>
          <w:szCs w:val="24"/>
        </w:rPr>
        <w:t xml:space="preserve">, </w:t>
      </w:r>
      <w:r w:rsidR="00D76FF7" w:rsidRPr="00C52532">
        <w:rPr>
          <w:rFonts w:ascii="Times New Roman" w:hAnsi="Times New Roman"/>
          <w:sz w:val="24"/>
          <w:szCs w:val="24"/>
        </w:rPr>
        <w:t xml:space="preserve">one of the uses of power is in decision making. </w:t>
      </w:r>
      <w:r>
        <w:rPr>
          <w:rFonts w:ascii="Times New Roman" w:hAnsi="Times New Roman"/>
          <w:sz w:val="24"/>
          <w:szCs w:val="24"/>
        </w:rPr>
        <w:t>Since</w:t>
      </w:r>
      <w:r w:rsidR="00D76FF7" w:rsidRPr="00C52532">
        <w:rPr>
          <w:rFonts w:ascii="Times New Roman" w:hAnsi="Times New Roman"/>
          <w:sz w:val="24"/>
          <w:szCs w:val="24"/>
        </w:rPr>
        <w:t xml:space="preserve"> there is public participation</w:t>
      </w:r>
      <w:r w:rsidR="00F65ACC">
        <w:rPr>
          <w:rFonts w:ascii="Times New Roman" w:hAnsi="Times New Roman"/>
          <w:sz w:val="24"/>
          <w:szCs w:val="24"/>
        </w:rPr>
        <w:t xml:space="preserve"> in the organization</w:t>
      </w:r>
      <w:r w:rsidR="00D76FF7" w:rsidRPr="00C52532">
        <w:rPr>
          <w:rFonts w:ascii="Times New Roman" w:hAnsi="Times New Roman"/>
          <w:sz w:val="24"/>
          <w:szCs w:val="24"/>
        </w:rPr>
        <w:t>, both the leaders and the employees practice their ability by influencing the decision-making process</w:t>
      </w:r>
      <w:r w:rsidR="00F65ACC">
        <w:rPr>
          <w:rFonts w:ascii="Times New Roman" w:hAnsi="Times New Roman"/>
          <w:sz w:val="24"/>
          <w:szCs w:val="24"/>
        </w:rPr>
        <w:t>, which</w:t>
      </w:r>
      <w:r w:rsidR="00D76FF7" w:rsidRPr="00C52532">
        <w:rPr>
          <w:rFonts w:ascii="Times New Roman" w:hAnsi="Times New Roman"/>
          <w:sz w:val="24"/>
          <w:szCs w:val="24"/>
        </w:rPr>
        <w:t xml:space="preserve"> may be related to the organization's resources and the implementation of strategies on the development of the organization. Another use of power is through the impact of leaders on the implementation of the organization's policies. Some individuals in an organization fail to </w:t>
      </w:r>
      <w:r w:rsidR="00F65ACC">
        <w:rPr>
          <w:rFonts w:ascii="Times New Roman" w:hAnsi="Times New Roman"/>
          <w:sz w:val="24"/>
          <w:szCs w:val="24"/>
        </w:rPr>
        <w:t>implement</w:t>
      </w:r>
      <w:r w:rsidR="00D76FF7" w:rsidRPr="00C52532">
        <w:rPr>
          <w:rFonts w:ascii="Times New Roman" w:hAnsi="Times New Roman"/>
          <w:sz w:val="24"/>
          <w:szCs w:val="24"/>
        </w:rPr>
        <w:t xml:space="preserve"> the organization's policies; therefore</w:t>
      </w:r>
      <w:r w:rsidR="00685FF9">
        <w:rPr>
          <w:rFonts w:ascii="Times New Roman" w:hAnsi="Times New Roman"/>
          <w:sz w:val="24"/>
          <w:szCs w:val="24"/>
        </w:rPr>
        <w:t>,</w:t>
      </w:r>
      <w:r w:rsidR="00D76FF7" w:rsidRPr="00C52532">
        <w:rPr>
          <w:rFonts w:ascii="Times New Roman" w:hAnsi="Times New Roman"/>
          <w:sz w:val="24"/>
          <w:szCs w:val="24"/>
        </w:rPr>
        <w:t xml:space="preserve"> a leader is expected to apply their power to ensure that all procedures are implemented. Lastly, most of the organization leaders are usually equipped with knowledge and skills relevant to their specific positions. Therefore, they use the expert power given to them to guide those below them on issues related to the delivery of their particular roles. </w:t>
      </w:r>
    </w:p>
    <w:p w:rsidR="00BB22A5" w:rsidRDefault="00D76FF7" w:rsidP="00C52532">
      <w:pPr>
        <w:spacing w:after="0" w:line="480" w:lineRule="auto"/>
        <w:ind w:firstLine="720"/>
        <w:contextualSpacing/>
        <w:jc w:val="both"/>
        <w:rPr>
          <w:rFonts w:ascii="Times New Roman" w:hAnsi="Times New Roman"/>
          <w:sz w:val="24"/>
          <w:szCs w:val="24"/>
        </w:rPr>
      </w:pPr>
      <w:r w:rsidRPr="00C52532">
        <w:rPr>
          <w:rFonts w:ascii="Times New Roman" w:hAnsi="Times New Roman"/>
          <w:sz w:val="24"/>
          <w:szCs w:val="24"/>
        </w:rPr>
        <w:t>Strategies of power use involve the plan of action of using the capability bestowed to an individual (Howell, 2016). Various approaches have been implemented</w:t>
      </w:r>
      <w:r w:rsidR="00F65ACC">
        <w:rPr>
          <w:rFonts w:ascii="Times New Roman" w:hAnsi="Times New Roman"/>
          <w:sz w:val="24"/>
          <w:szCs w:val="24"/>
        </w:rPr>
        <w:t>, at PacSun,</w:t>
      </w:r>
      <w:r w:rsidRPr="00C52532">
        <w:rPr>
          <w:rFonts w:ascii="Times New Roman" w:hAnsi="Times New Roman"/>
          <w:sz w:val="24"/>
          <w:szCs w:val="24"/>
        </w:rPr>
        <w:t xml:space="preserve"> in the use of </w:t>
      </w:r>
      <w:r w:rsidRPr="00C52532">
        <w:rPr>
          <w:rFonts w:ascii="Times New Roman" w:hAnsi="Times New Roman"/>
          <w:sz w:val="24"/>
          <w:szCs w:val="24"/>
        </w:rPr>
        <w:lastRenderedPageBreak/>
        <w:t>power. One of the strategies is using power as a perc</w:t>
      </w:r>
      <w:r w:rsidR="00942F86">
        <w:rPr>
          <w:rFonts w:ascii="Times New Roman" w:hAnsi="Times New Roman"/>
          <w:sz w:val="24"/>
          <w:szCs w:val="24"/>
        </w:rPr>
        <w:t>eption. Displaying powerful cues</w:t>
      </w:r>
      <w:r w:rsidRPr="00C52532">
        <w:rPr>
          <w:rFonts w:ascii="Times New Roman" w:hAnsi="Times New Roman"/>
          <w:sz w:val="24"/>
          <w:szCs w:val="24"/>
        </w:rPr>
        <w:t xml:space="preserve"> creates the impression that one is powerful or influential, although it might not be entirely</w:t>
      </w:r>
      <w:r w:rsidR="004247E5">
        <w:rPr>
          <w:rFonts w:ascii="Times New Roman" w:hAnsi="Times New Roman"/>
          <w:sz w:val="24"/>
          <w:szCs w:val="24"/>
        </w:rPr>
        <w:t>.</w:t>
      </w:r>
      <w:r w:rsidR="00942F86">
        <w:rPr>
          <w:rFonts w:ascii="Times New Roman" w:hAnsi="Times New Roman"/>
          <w:sz w:val="24"/>
          <w:szCs w:val="24"/>
        </w:rPr>
        <w:t xml:space="preserve"> </w:t>
      </w:r>
      <w:r w:rsidR="004247E5" w:rsidRPr="00C52532">
        <w:rPr>
          <w:rFonts w:ascii="Times New Roman" w:hAnsi="Times New Roman"/>
          <w:sz w:val="24"/>
          <w:szCs w:val="24"/>
        </w:rPr>
        <w:t xml:space="preserve">Another </w:t>
      </w:r>
      <w:r w:rsidRPr="00C52532">
        <w:rPr>
          <w:rFonts w:ascii="Times New Roman" w:hAnsi="Times New Roman"/>
          <w:sz w:val="24"/>
          <w:szCs w:val="24"/>
        </w:rPr>
        <w:t xml:space="preserve">adopted strategy is using power as a relational concept. This refers to the level of influence that people in close relationships have over each other. </w:t>
      </w:r>
      <w:r w:rsidR="004247E5">
        <w:rPr>
          <w:rFonts w:ascii="Times New Roman" w:hAnsi="Times New Roman"/>
          <w:sz w:val="24"/>
          <w:szCs w:val="24"/>
        </w:rPr>
        <w:t xml:space="preserve">At PacSun, </w:t>
      </w:r>
      <w:r w:rsidR="00F25F43">
        <w:rPr>
          <w:rFonts w:ascii="Times New Roman" w:hAnsi="Times New Roman"/>
          <w:sz w:val="24"/>
          <w:szCs w:val="24"/>
        </w:rPr>
        <w:t xml:space="preserve">since all-inclusive participation is implemented, everyone has an impact on </w:t>
      </w:r>
      <w:r w:rsidR="00685FF9">
        <w:rPr>
          <w:rFonts w:ascii="Times New Roman" w:hAnsi="Times New Roman"/>
          <w:sz w:val="24"/>
          <w:szCs w:val="24"/>
        </w:rPr>
        <w:t xml:space="preserve">each other. </w:t>
      </w:r>
      <w:r w:rsidRPr="00C52532">
        <w:rPr>
          <w:rFonts w:ascii="Times New Roman" w:hAnsi="Times New Roman"/>
          <w:sz w:val="24"/>
          <w:szCs w:val="24"/>
        </w:rPr>
        <w:t>On the other hand, power tactics in an organization refer to the translation of individual power basis into specific actions by either a group or an individual (Li, Matouschek &amp; Powell, 2017). Usually, there are nine power tactics</w:t>
      </w:r>
      <w:r w:rsidR="00E147FF">
        <w:rPr>
          <w:rFonts w:ascii="Times New Roman" w:hAnsi="Times New Roman"/>
          <w:sz w:val="24"/>
          <w:szCs w:val="24"/>
        </w:rPr>
        <w:t>; however, some implemented at PacSun</w:t>
      </w:r>
      <w:r w:rsidRPr="00C52532">
        <w:rPr>
          <w:rFonts w:ascii="Times New Roman" w:hAnsi="Times New Roman"/>
          <w:sz w:val="24"/>
          <w:szCs w:val="24"/>
        </w:rPr>
        <w:t xml:space="preserve"> include ingratiation, which emphasizes pleasing someone before asking </w:t>
      </w:r>
      <w:r w:rsidR="00690729">
        <w:rPr>
          <w:rFonts w:ascii="Times New Roman" w:hAnsi="Times New Roman"/>
          <w:sz w:val="24"/>
          <w:szCs w:val="24"/>
        </w:rPr>
        <w:t xml:space="preserve">for a favor, inspiring appeals; </w:t>
      </w:r>
      <w:r w:rsidRPr="00C52532">
        <w:rPr>
          <w:rFonts w:ascii="Times New Roman" w:hAnsi="Times New Roman"/>
          <w:sz w:val="24"/>
          <w:szCs w:val="24"/>
        </w:rPr>
        <w:t xml:space="preserve">an approach that is aimed at building enthusiasm acknowledging an individual's ideas, values, and emotions. </w:t>
      </w:r>
      <w:r w:rsidR="00690729">
        <w:rPr>
          <w:rFonts w:ascii="Times New Roman" w:hAnsi="Times New Roman"/>
          <w:sz w:val="24"/>
          <w:szCs w:val="24"/>
        </w:rPr>
        <w:t>Lastly, there is</w:t>
      </w:r>
      <w:r w:rsidR="00936919">
        <w:rPr>
          <w:rFonts w:ascii="Times New Roman" w:hAnsi="Times New Roman"/>
          <w:sz w:val="24"/>
          <w:szCs w:val="24"/>
        </w:rPr>
        <w:t xml:space="preserve"> </w:t>
      </w:r>
      <w:r w:rsidR="00936919" w:rsidRPr="00C52532">
        <w:rPr>
          <w:rFonts w:ascii="Times New Roman" w:hAnsi="Times New Roman"/>
          <w:sz w:val="24"/>
          <w:szCs w:val="24"/>
        </w:rPr>
        <w:t xml:space="preserve">the </w:t>
      </w:r>
      <w:r w:rsidRPr="00C52532">
        <w:rPr>
          <w:rFonts w:ascii="Times New Roman" w:hAnsi="Times New Roman"/>
          <w:sz w:val="24"/>
          <w:szCs w:val="24"/>
        </w:rPr>
        <w:t xml:space="preserve">coalition tactic </w:t>
      </w:r>
      <w:r w:rsidR="00936919">
        <w:rPr>
          <w:rFonts w:ascii="Times New Roman" w:hAnsi="Times New Roman"/>
          <w:sz w:val="24"/>
          <w:szCs w:val="24"/>
        </w:rPr>
        <w:t xml:space="preserve">which </w:t>
      </w:r>
      <w:r w:rsidRPr="00C52532">
        <w:rPr>
          <w:rFonts w:ascii="Times New Roman" w:hAnsi="Times New Roman"/>
          <w:sz w:val="24"/>
          <w:szCs w:val="24"/>
        </w:rPr>
        <w:t>involves gathering support to support others.</w:t>
      </w:r>
    </w:p>
    <w:p w:rsidR="00E2060C" w:rsidRPr="00024357" w:rsidRDefault="00D76FF7" w:rsidP="00D75394">
      <w:pPr>
        <w:spacing w:after="0" w:line="480" w:lineRule="auto"/>
        <w:contextualSpacing/>
        <w:jc w:val="center"/>
        <w:rPr>
          <w:rFonts w:ascii="Times New Roman" w:hAnsi="Times New Roman"/>
          <w:b/>
          <w:bCs/>
          <w:sz w:val="24"/>
          <w:szCs w:val="24"/>
        </w:rPr>
      </w:pPr>
      <w:r w:rsidRPr="00024357">
        <w:rPr>
          <w:rFonts w:ascii="Times New Roman" w:hAnsi="Times New Roman"/>
          <w:b/>
          <w:bCs/>
          <w:sz w:val="24"/>
          <w:szCs w:val="24"/>
        </w:rPr>
        <w:t xml:space="preserve">Ethical and Unethical Behaviors in Organization </w:t>
      </w:r>
    </w:p>
    <w:p w:rsidR="00BD22DD" w:rsidRDefault="00D76FF7" w:rsidP="00BD22DD">
      <w:pPr>
        <w:spacing w:after="0" w:line="480" w:lineRule="auto"/>
        <w:ind w:firstLine="720"/>
        <w:contextualSpacing/>
        <w:jc w:val="both"/>
        <w:rPr>
          <w:rFonts w:ascii="Times New Roman" w:hAnsi="Times New Roman"/>
          <w:sz w:val="24"/>
          <w:szCs w:val="24"/>
        </w:rPr>
      </w:pPr>
      <w:r w:rsidRPr="00C52532">
        <w:rPr>
          <w:rFonts w:ascii="Times New Roman" w:hAnsi="Times New Roman"/>
          <w:sz w:val="24"/>
          <w:szCs w:val="24"/>
        </w:rPr>
        <w:t xml:space="preserve">Ethical practices in an organization are associated with the implementation of organizational methods and strategies that ensure the adoption of effective communication, transparency, trust, fairness, and integrity (DeLuca, 1999). In this case, </w:t>
      </w:r>
      <w:r w:rsidR="00212AEF">
        <w:rPr>
          <w:rFonts w:ascii="Times New Roman" w:hAnsi="Times New Roman"/>
          <w:sz w:val="24"/>
          <w:szCs w:val="24"/>
        </w:rPr>
        <w:t>PacSun</w:t>
      </w:r>
      <w:r w:rsidRPr="00C52532">
        <w:rPr>
          <w:rFonts w:ascii="Times New Roman" w:hAnsi="Times New Roman"/>
          <w:sz w:val="24"/>
          <w:szCs w:val="24"/>
        </w:rPr>
        <w:t xml:space="preserve"> focuses on </w:t>
      </w:r>
      <w:r w:rsidR="006B4A91">
        <w:rPr>
          <w:rFonts w:ascii="Times New Roman" w:hAnsi="Times New Roman"/>
          <w:sz w:val="24"/>
          <w:szCs w:val="24"/>
        </w:rPr>
        <w:t xml:space="preserve">delivering exclusive brands, </w:t>
      </w:r>
      <w:r w:rsidRPr="00C52532">
        <w:rPr>
          <w:rFonts w:ascii="Times New Roman" w:hAnsi="Times New Roman"/>
          <w:sz w:val="24"/>
          <w:szCs w:val="24"/>
        </w:rPr>
        <w:t xml:space="preserve">and based on the above practices; the organization is ethical. An excellent example of these ethical practices' implementation is effective communication in this organization, both upwards and downwards. When I got the job to work in this organization, the first thing I went through was a training of the organization's objectives, mission, and vision. Therefore, before I got to work in my position, I was already informed about its goals. Additionally, in case of adjustments or changes in the organization, there is effective downwards communication, whereby the organization's management informs the employees on the changes made. Due to this communication, employees have developed trust towards the organization, </w:t>
      </w:r>
      <w:r w:rsidRPr="00C52532">
        <w:rPr>
          <w:rFonts w:ascii="Times New Roman" w:hAnsi="Times New Roman"/>
          <w:sz w:val="24"/>
          <w:szCs w:val="24"/>
        </w:rPr>
        <w:lastRenderedPageBreak/>
        <w:t xml:space="preserve">since they are up to date with any changes and advancements that </w:t>
      </w:r>
      <w:r w:rsidR="000A7D31">
        <w:rPr>
          <w:rFonts w:ascii="Times New Roman" w:hAnsi="Times New Roman"/>
          <w:sz w:val="24"/>
          <w:szCs w:val="24"/>
        </w:rPr>
        <w:t xml:space="preserve">may </w:t>
      </w:r>
      <w:r w:rsidRPr="00C52532">
        <w:rPr>
          <w:rFonts w:ascii="Times New Roman" w:hAnsi="Times New Roman"/>
          <w:sz w:val="24"/>
          <w:szCs w:val="24"/>
        </w:rPr>
        <w:t xml:space="preserve">affect the human resources (Moriarty, 2016). Another example of ethical practices adopted by </w:t>
      </w:r>
      <w:r w:rsidR="00690729">
        <w:rPr>
          <w:rFonts w:ascii="Times New Roman" w:hAnsi="Times New Roman"/>
          <w:sz w:val="24"/>
          <w:szCs w:val="24"/>
        </w:rPr>
        <w:t>PacSun</w:t>
      </w:r>
      <w:r w:rsidR="00690729" w:rsidRPr="00C52532">
        <w:rPr>
          <w:rFonts w:ascii="Times New Roman" w:hAnsi="Times New Roman"/>
          <w:sz w:val="24"/>
          <w:szCs w:val="24"/>
        </w:rPr>
        <w:t xml:space="preserve">is </w:t>
      </w:r>
      <w:r w:rsidR="00690729">
        <w:rPr>
          <w:rFonts w:ascii="Times New Roman" w:hAnsi="Times New Roman"/>
          <w:sz w:val="24"/>
          <w:szCs w:val="24"/>
        </w:rPr>
        <w:t xml:space="preserve">is </w:t>
      </w:r>
      <w:r w:rsidRPr="00C52532">
        <w:rPr>
          <w:rFonts w:ascii="Times New Roman" w:hAnsi="Times New Roman"/>
          <w:sz w:val="24"/>
          <w:szCs w:val="24"/>
        </w:rPr>
        <w:t xml:space="preserve">openness. The organization is open with its employees in that, in case of laying off employees, they provide notice in advance to notify everyone of the possible </w:t>
      </w:r>
      <w:r w:rsidR="00004EC1">
        <w:rPr>
          <w:rFonts w:ascii="Times New Roman" w:hAnsi="Times New Roman"/>
          <w:sz w:val="24"/>
          <w:szCs w:val="24"/>
        </w:rPr>
        <w:t>occurrence</w:t>
      </w:r>
      <w:r w:rsidRPr="00C52532">
        <w:rPr>
          <w:rFonts w:ascii="Times New Roman" w:hAnsi="Times New Roman"/>
          <w:sz w:val="24"/>
          <w:szCs w:val="24"/>
        </w:rPr>
        <w:t>.</w:t>
      </w:r>
    </w:p>
    <w:p w:rsidR="00E2060C" w:rsidRPr="00024357" w:rsidRDefault="00D76FF7" w:rsidP="00BD22DD">
      <w:pPr>
        <w:spacing w:after="0" w:line="480" w:lineRule="auto"/>
        <w:contextualSpacing/>
        <w:jc w:val="center"/>
        <w:rPr>
          <w:rFonts w:ascii="Times New Roman" w:hAnsi="Times New Roman"/>
          <w:b/>
          <w:bCs/>
          <w:sz w:val="24"/>
          <w:szCs w:val="24"/>
        </w:rPr>
      </w:pPr>
      <w:r w:rsidRPr="00024357">
        <w:rPr>
          <w:rFonts w:ascii="Times New Roman" w:hAnsi="Times New Roman"/>
          <w:b/>
          <w:bCs/>
          <w:sz w:val="24"/>
          <w:szCs w:val="24"/>
        </w:rPr>
        <w:t>The Leadership Style de</w:t>
      </w:r>
      <w:r w:rsidR="00690729">
        <w:rPr>
          <w:rFonts w:ascii="Times New Roman" w:hAnsi="Times New Roman"/>
          <w:b/>
          <w:bCs/>
          <w:sz w:val="24"/>
          <w:szCs w:val="24"/>
        </w:rPr>
        <w:t>monstrated by the organization</w:t>
      </w:r>
    </w:p>
    <w:p w:rsidR="00BD22DD" w:rsidRDefault="00D76FF7" w:rsidP="00BD22DD">
      <w:pPr>
        <w:spacing w:after="0" w:line="480" w:lineRule="auto"/>
        <w:ind w:firstLine="720"/>
        <w:contextualSpacing/>
        <w:jc w:val="both"/>
        <w:rPr>
          <w:rFonts w:ascii="Times New Roman" w:hAnsi="Times New Roman"/>
          <w:sz w:val="24"/>
          <w:szCs w:val="24"/>
        </w:rPr>
      </w:pPr>
      <w:r w:rsidRPr="00C52532">
        <w:rPr>
          <w:rFonts w:ascii="Times New Roman" w:hAnsi="Times New Roman"/>
          <w:sz w:val="24"/>
          <w:szCs w:val="24"/>
        </w:rPr>
        <w:t xml:space="preserve">Leadership styles differ from one organization to the next due to the differences in the organizational culture. According to DeLuca (1999), leadership is viewed as one complex topic since most of the focus on leadership is usually directed to the limelight leadership. Limelight leadership is defined as the possession of the company's vision, managing the culture, and implementing management (DeLuca, 1999). However, in some scenarios, leaders perform their respective roles and functions visibly to those below them but end up having little or no impact on the organization. As a result, the limelight leadership is challenged. On the other hand, other organization leaders perform their roles behind the limelight and significantly impact the organization positively. In this case, the style of leadership implemented by </w:t>
      </w:r>
      <w:r w:rsidR="00690729">
        <w:rPr>
          <w:rFonts w:ascii="Times New Roman" w:hAnsi="Times New Roman"/>
          <w:sz w:val="24"/>
          <w:szCs w:val="24"/>
        </w:rPr>
        <w:t>PacSun</w:t>
      </w:r>
      <w:r w:rsidR="00690729" w:rsidRPr="00C52532">
        <w:rPr>
          <w:rFonts w:ascii="Times New Roman" w:hAnsi="Times New Roman"/>
          <w:sz w:val="24"/>
          <w:szCs w:val="24"/>
        </w:rPr>
        <w:t xml:space="preserve">is </w:t>
      </w:r>
      <w:r w:rsidR="00690729">
        <w:rPr>
          <w:rFonts w:ascii="Times New Roman" w:hAnsi="Times New Roman"/>
          <w:sz w:val="24"/>
          <w:szCs w:val="24"/>
        </w:rPr>
        <w:t xml:space="preserve">is </w:t>
      </w:r>
      <w:r w:rsidRPr="00C52532">
        <w:rPr>
          <w:rFonts w:ascii="Times New Roman" w:hAnsi="Times New Roman"/>
          <w:sz w:val="24"/>
          <w:szCs w:val="24"/>
        </w:rPr>
        <w:t>Savvy, whereby the leaders perform their roles with adequate knowledge about the organization and understand how to navigate around it. Although the organization is transparent on the organization's issues, we as employees barely witness the leaders moving around implementing their roles.</w:t>
      </w:r>
    </w:p>
    <w:p w:rsidR="00E2060C" w:rsidRPr="00024357" w:rsidRDefault="00D76FF7" w:rsidP="00D838D1">
      <w:pPr>
        <w:spacing w:after="0" w:line="480" w:lineRule="auto"/>
        <w:contextualSpacing/>
        <w:jc w:val="center"/>
        <w:rPr>
          <w:rFonts w:ascii="Times New Roman" w:hAnsi="Times New Roman"/>
          <w:b/>
          <w:bCs/>
          <w:sz w:val="24"/>
          <w:szCs w:val="24"/>
        </w:rPr>
      </w:pPr>
      <w:r w:rsidRPr="00024357">
        <w:rPr>
          <w:rFonts w:ascii="Times New Roman" w:hAnsi="Times New Roman"/>
          <w:b/>
          <w:bCs/>
          <w:sz w:val="24"/>
          <w:szCs w:val="24"/>
        </w:rPr>
        <w:t>Impacts of this style of leadership on organizational goals and ethics</w:t>
      </w:r>
    </w:p>
    <w:p w:rsidR="00A37F38" w:rsidRPr="00A37F38" w:rsidRDefault="00D76FF7" w:rsidP="00A37F38">
      <w:pPr>
        <w:spacing w:after="0" w:line="480" w:lineRule="auto"/>
        <w:ind w:firstLine="720"/>
        <w:contextualSpacing/>
        <w:jc w:val="both"/>
        <w:rPr>
          <w:rFonts w:ascii="Times New Roman" w:hAnsi="Times New Roman"/>
          <w:sz w:val="24"/>
          <w:szCs w:val="24"/>
        </w:rPr>
      </w:pPr>
      <w:r w:rsidRPr="00A37F38">
        <w:rPr>
          <w:rFonts w:ascii="Times New Roman" w:hAnsi="Times New Roman"/>
          <w:sz w:val="24"/>
          <w:szCs w:val="24"/>
        </w:rPr>
        <w:t>A savvy leader is a leader with a clear and detailed understanding of the organization and can navigate around it (DeLuca, 1999). The knowledge of the organization involves the organizational culture adopted and the relationships existing within the organization. Besides, a savvy leader possesses values that affect the organization in general. Therefore</w:t>
      </w:r>
      <w:r w:rsidR="00B34030">
        <w:rPr>
          <w:rFonts w:ascii="Times New Roman" w:hAnsi="Times New Roman"/>
          <w:sz w:val="24"/>
          <w:szCs w:val="24"/>
        </w:rPr>
        <w:t>, at PacSun</w:t>
      </w:r>
      <w:r w:rsidRPr="00A37F38">
        <w:rPr>
          <w:rFonts w:ascii="Times New Roman" w:hAnsi="Times New Roman"/>
          <w:sz w:val="24"/>
          <w:szCs w:val="24"/>
        </w:rPr>
        <w:t xml:space="preserve">, the </w:t>
      </w:r>
      <w:r w:rsidRPr="00A37F38">
        <w:rPr>
          <w:rFonts w:ascii="Times New Roman" w:hAnsi="Times New Roman"/>
          <w:sz w:val="24"/>
          <w:szCs w:val="24"/>
        </w:rPr>
        <w:lastRenderedPageBreak/>
        <w:t xml:space="preserve">leadership style adopted positively affects organizational goals and ethics. The above leadership style enables the leaders to have the desire to understand more about the organization; therefore, they possess the all-round knowledge of the organization (Fairholm, 2009). With this experience, </w:t>
      </w:r>
      <w:r w:rsidR="00B34030">
        <w:rPr>
          <w:rFonts w:ascii="Times New Roman" w:hAnsi="Times New Roman"/>
          <w:sz w:val="24"/>
          <w:szCs w:val="24"/>
        </w:rPr>
        <w:t xml:space="preserve">a </w:t>
      </w:r>
      <w:r w:rsidRPr="00A37F38">
        <w:rPr>
          <w:rFonts w:ascii="Times New Roman" w:hAnsi="Times New Roman"/>
          <w:sz w:val="24"/>
          <w:szCs w:val="24"/>
        </w:rPr>
        <w:t xml:space="preserve">leader understands the capabilities of the organization, which is essential in the achievement of the organizational goals. For an organization to achieve its </w:t>
      </w:r>
      <w:r w:rsidR="00942F86" w:rsidRPr="00A37F38">
        <w:rPr>
          <w:rFonts w:ascii="Times New Roman" w:hAnsi="Times New Roman"/>
          <w:sz w:val="24"/>
          <w:szCs w:val="24"/>
        </w:rPr>
        <w:t>goals</w:t>
      </w:r>
      <w:r w:rsidRPr="00A37F38">
        <w:rPr>
          <w:rFonts w:ascii="Times New Roman" w:hAnsi="Times New Roman"/>
          <w:sz w:val="24"/>
          <w:szCs w:val="24"/>
        </w:rPr>
        <w:t xml:space="preserve"> there must be adequate planning and strategizing resources. Regarding ethics, sufficient knowledge about the organization improves on the transparency to both the employees and the customers, since the organization makes promises achievable to it.</w:t>
      </w:r>
    </w:p>
    <w:p w:rsidR="00A37F38" w:rsidRPr="00A37F38" w:rsidRDefault="00D76FF7" w:rsidP="00A37F38">
      <w:pPr>
        <w:spacing w:after="0" w:line="480" w:lineRule="auto"/>
        <w:ind w:firstLine="720"/>
        <w:contextualSpacing/>
        <w:jc w:val="both"/>
        <w:rPr>
          <w:rFonts w:ascii="Times New Roman" w:hAnsi="Times New Roman"/>
          <w:sz w:val="24"/>
          <w:szCs w:val="24"/>
        </w:rPr>
      </w:pPr>
      <w:r w:rsidRPr="00A37F38">
        <w:rPr>
          <w:rFonts w:ascii="Times New Roman" w:hAnsi="Times New Roman"/>
          <w:sz w:val="24"/>
          <w:szCs w:val="24"/>
        </w:rPr>
        <w:t xml:space="preserve">Additionally, a savvy leader possesses emotional intelligence, which refers to the ability to navigate through relationships in the organization. The navigation of relationships is achieved through adequate skill and appropriate sensitivity (Omisore &amp; Nweke, 2014). Therefore, the leader understands themselves and others well enough, and through this intelligence, they ensure that all workplace relationships aim to impact the organization positively. </w:t>
      </w:r>
      <w:r w:rsidR="00B34030">
        <w:rPr>
          <w:rFonts w:ascii="Times New Roman" w:hAnsi="Times New Roman"/>
          <w:sz w:val="24"/>
          <w:szCs w:val="24"/>
        </w:rPr>
        <w:t>At PacSun, some of</w:t>
      </w:r>
      <w:r w:rsidR="00B34030" w:rsidRPr="00A37F38">
        <w:rPr>
          <w:rFonts w:ascii="Times New Roman" w:hAnsi="Times New Roman"/>
          <w:sz w:val="24"/>
          <w:szCs w:val="24"/>
        </w:rPr>
        <w:t xml:space="preserve"> the </w:t>
      </w:r>
      <w:r w:rsidRPr="00A37F38">
        <w:rPr>
          <w:rFonts w:ascii="Times New Roman" w:hAnsi="Times New Roman"/>
          <w:sz w:val="24"/>
          <w:szCs w:val="24"/>
        </w:rPr>
        <w:t>impacts include the achievement of the organizational goals. The leader also focuses on creating a rapport with the individuals below them to discourage any destructive relationships. The existence of excellent and professional associations in the workplace encourages organizational goals through teamwork. More so, corporate ethics issues are eliminated, for example, compromising the employees' health and safety.</w:t>
      </w:r>
    </w:p>
    <w:p w:rsidR="00A25F4D" w:rsidRDefault="00D76FF7" w:rsidP="00A37F38">
      <w:pPr>
        <w:spacing w:after="0" w:line="480" w:lineRule="auto"/>
        <w:ind w:firstLine="720"/>
        <w:contextualSpacing/>
        <w:jc w:val="both"/>
        <w:rPr>
          <w:rFonts w:ascii="Times New Roman" w:hAnsi="Times New Roman"/>
          <w:sz w:val="24"/>
          <w:szCs w:val="24"/>
        </w:rPr>
      </w:pPr>
      <w:r w:rsidRPr="00A37F38">
        <w:rPr>
          <w:rFonts w:ascii="Times New Roman" w:hAnsi="Times New Roman"/>
          <w:sz w:val="24"/>
          <w:szCs w:val="24"/>
        </w:rPr>
        <w:t>The culture of an organization determines its overall performance. Therefore, due to the changes that occur in the business industry, the organizational culture requires to be altered depending on the trends (Fairholm, 2009). For this to be achieved</w:t>
      </w:r>
      <w:r w:rsidR="00B34030">
        <w:rPr>
          <w:rFonts w:ascii="Times New Roman" w:hAnsi="Times New Roman"/>
          <w:sz w:val="24"/>
          <w:szCs w:val="24"/>
        </w:rPr>
        <w:t xml:space="preserve"> at PacSun</w:t>
      </w:r>
      <w:r w:rsidRPr="00A37F38">
        <w:rPr>
          <w:rFonts w:ascii="Times New Roman" w:hAnsi="Times New Roman"/>
          <w:sz w:val="24"/>
          <w:szCs w:val="24"/>
        </w:rPr>
        <w:t xml:space="preserve">, the leaders </w:t>
      </w:r>
      <w:r w:rsidR="00B34030">
        <w:rPr>
          <w:rFonts w:ascii="Times New Roman" w:hAnsi="Times New Roman"/>
          <w:sz w:val="24"/>
          <w:szCs w:val="24"/>
        </w:rPr>
        <w:t>usually</w:t>
      </w:r>
      <w:r w:rsidRPr="00A37F38">
        <w:rPr>
          <w:rFonts w:ascii="Times New Roman" w:hAnsi="Times New Roman"/>
          <w:sz w:val="24"/>
          <w:szCs w:val="24"/>
        </w:rPr>
        <w:t xml:space="preserve"> are up to date with the existing culture. A savvy leader understands everything about the organization, including how activities are carried out. This knowledge enables the organization </w:t>
      </w:r>
      <w:r w:rsidRPr="00A37F38">
        <w:rPr>
          <w:rFonts w:ascii="Times New Roman" w:hAnsi="Times New Roman"/>
          <w:sz w:val="24"/>
          <w:szCs w:val="24"/>
        </w:rPr>
        <w:lastRenderedPageBreak/>
        <w:t>to achieve its goals since its culture is updated with the occurrences in the industry. More so, with adequate knowledge about the organizational culture, the leader uses the experience to maintain a functional organization with activities running smoothly and healthy professional relationships. The achievement of its goals is bound to happen with a consistent flow of events in an organization.</w:t>
      </w:r>
    </w:p>
    <w:p w:rsidR="00E2060C" w:rsidRPr="00C2415A" w:rsidRDefault="00D76FF7" w:rsidP="00A258B0">
      <w:pPr>
        <w:spacing w:after="0" w:line="480" w:lineRule="auto"/>
        <w:contextualSpacing/>
        <w:jc w:val="center"/>
        <w:rPr>
          <w:rFonts w:ascii="Times New Roman" w:hAnsi="Times New Roman"/>
          <w:b/>
          <w:bCs/>
          <w:sz w:val="24"/>
          <w:szCs w:val="24"/>
        </w:rPr>
      </w:pPr>
      <w:r w:rsidRPr="00C2415A">
        <w:rPr>
          <w:rFonts w:ascii="Times New Roman" w:hAnsi="Times New Roman"/>
          <w:b/>
          <w:bCs/>
          <w:sz w:val="24"/>
          <w:szCs w:val="24"/>
        </w:rPr>
        <w:t>Recommendations on implementing change and effective use of power</w:t>
      </w:r>
      <w:r w:rsidR="00A258B0" w:rsidRPr="00C2415A">
        <w:rPr>
          <w:rFonts w:ascii="Times New Roman" w:hAnsi="Times New Roman"/>
          <w:b/>
          <w:bCs/>
          <w:sz w:val="24"/>
          <w:szCs w:val="24"/>
        </w:rPr>
        <w:t xml:space="preserve"> in an organization</w:t>
      </w:r>
    </w:p>
    <w:p w:rsidR="00A37F38" w:rsidRPr="00A37F38" w:rsidRDefault="00D76FF7" w:rsidP="00A37F38">
      <w:pPr>
        <w:spacing w:after="0" w:line="480" w:lineRule="auto"/>
        <w:ind w:firstLine="720"/>
        <w:contextualSpacing/>
        <w:jc w:val="both"/>
        <w:rPr>
          <w:rFonts w:ascii="Times New Roman" w:hAnsi="Times New Roman"/>
          <w:sz w:val="24"/>
          <w:szCs w:val="24"/>
        </w:rPr>
      </w:pPr>
      <w:r w:rsidRPr="00A37F38">
        <w:rPr>
          <w:rFonts w:ascii="Times New Roman" w:hAnsi="Times New Roman"/>
          <w:sz w:val="24"/>
          <w:szCs w:val="24"/>
        </w:rPr>
        <w:t>Various strategies can be implemented to ensure that change is implemented in an organization by influencing others. The influence is achieved through politics in an organization. One of the recommendations is the implementation of effective communication (Omisore &amp; Nweke, 2014). Leaders in organizations usually advocate for change; however, in the process, they oversell the anticipated change. As a result, people fail to understand the issues surrounding the move, leading to disagreements. Therefore, to implement change in an organization by influencing others, they have to communicate effectively on the proposed change to avoid misunderstanding. Similarly, the effective use of power should also incorporate effective communication to reduce conflicts related to leadership.</w:t>
      </w:r>
    </w:p>
    <w:p w:rsidR="00432CC9" w:rsidRDefault="00D76FF7" w:rsidP="00B34030">
      <w:pPr>
        <w:spacing w:after="0" w:line="480" w:lineRule="auto"/>
        <w:ind w:firstLine="720"/>
        <w:contextualSpacing/>
        <w:jc w:val="both"/>
        <w:rPr>
          <w:rFonts w:ascii="Times New Roman" w:hAnsi="Times New Roman"/>
          <w:sz w:val="24"/>
          <w:szCs w:val="24"/>
        </w:rPr>
      </w:pPr>
      <w:r w:rsidRPr="00A37F38">
        <w:rPr>
          <w:rFonts w:ascii="Times New Roman" w:hAnsi="Times New Roman"/>
          <w:sz w:val="24"/>
          <w:szCs w:val="24"/>
        </w:rPr>
        <w:t xml:space="preserve">Another recommendation is by establishing a mutual gain in the change to be implemented (Fairholm, 2009). In an organizational setting, individuals support motions that benefit themselves; therefore, one should ensure that the proposed change does help not only themselves but also everyone else in the organization. Having such an approach, then the change is implemented in the organization. Lastly, building and maintaining a strong trust relationship with others in an organization has a significant impact on the implementation of change by influencing others. Without trust, then it would be hard to influence people to support one’s </w:t>
      </w:r>
      <w:r w:rsidRPr="00A37F38">
        <w:rPr>
          <w:rFonts w:ascii="Times New Roman" w:hAnsi="Times New Roman"/>
          <w:sz w:val="24"/>
          <w:szCs w:val="24"/>
        </w:rPr>
        <w:lastRenderedPageBreak/>
        <w:t>proposal. Trust is core in the use of power since people in the organization should be convinced of proper use of the powerful position.</w:t>
      </w:r>
    </w:p>
    <w:p w:rsidR="00690729" w:rsidRDefault="00690729" w:rsidP="007C5007">
      <w:pPr>
        <w:spacing w:after="0" w:line="480" w:lineRule="auto"/>
        <w:contextualSpacing/>
        <w:jc w:val="center"/>
        <w:rPr>
          <w:rFonts w:ascii="Times New Roman" w:hAnsi="Times New Roman"/>
          <w:sz w:val="24"/>
          <w:szCs w:val="24"/>
        </w:rPr>
      </w:pPr>
    </w:p>
    <w:p w:rsidR="00690729" w:rsidRDefault="00690729" w:rsidP="007C5007">
      <w:pPr>
        <w:spacing w:after="0" w:line="480" w:lineRule="auto"/>
        <w:contextualSpacing/>
        <w:jc w:val="center"/>
        <w:rPr>
          <w:rFonts w:ascii="Times New Roman" w:hAnsi="Times New Roman"/>
          <w:sz w:val="24"/>
          <w:szCs w:val="24"/>
        </w:rPr>
      </w:pPr>
    </w:p>
    <w:p w:rsidR="00690729" w:rsidRDefault="00690729" w:rsidP="007C5007">
      <w:pPr>
        <w:spacing w:after="0" w:line="480" w:lineRule="auto"/>
        <w:contextualSpacing/>
        <w:jc w:val="center"/>
        <w:rPr>
          <w:rFonts w:ascii="Times New Roman" w:hAnsi="Times New Roman"/>
          <w:sz w:val="24"/>
          <w:szCs w:val="24"/>
        </w:rPr>
      </w:pPr>
    </w:p>
    <w:p w:rsidR="00690729" w:rsidRDefault="00690729" w:rsidP="007C5007">
      <w:pPr>
        <w:spacing w:after="0" w:line="480" w:lineRule="auto"/>
        <w:contextualSpacing/>
        <w:jc w:val="center"/>
        <w:rPr>
          <w:rFonts w:ascii="Times New Roman" w:hAnsi="Times New Roman"/>
          <w:sz w:val="24"/>
          <w:szCs w:val="24"/>
        </w:rPr>
      </w:pPr>
    </w:p>
    <w:p w:rsidR="00690729" w:rsidRDefault="00690729" w:rsidP="007C5007">
      <w:pPr>
        <w:spacing w:after="0" w:line="480" w:lineRule="auto"/>
        <w:contextualSpacing/>
        <w:jc w:val="center"/>
        <w:rPr>
          <w:rFonts w:ascii="Times New Roman" w:hAnsi="Times New Roman"/>
          <w:sz w:val="24"/>
          <w:szCs w:val="24"/>
        </w:rPr>
      </w:pPr>
    </w:p>
    <w:p w:rsidR="00690729" w:rsidRDefault="00690729" w:rsidP="007C5007">
      <w:pPr>
        <w:spacing w:after="0" w:line="480" w:lineRule="auto"/>
        <w:contextualSpacing/>
        <w:jc w:val="center"/>
        <w:rPr>
          <w:rFonts w:ascii="Times New Roman" w:hAnsi="Times New Roman"/>
          <w:sz w:val="24"/>
          <w:szCs w:val="24"/>
        </w:rPr>
      </w:pPr>
    </w:p>
    <w:p w:rsidR="00690729" w:rsidRDefault="00690729" w:rsidP="007C5007">
      <w:pPr>
        <w:spacing w:after="0" w:line="480" w:lineRule="auto"/>
        <w:contextualSpacing/>
        <w:jc w:val="center"/>
        <w:rPr>
          <w:rFonts w:ascii="Times New Roman" w:hAnsi="Times New Roman"/>
          <w:sz w:val="24"/>
          <w:szCs w:val="24"/>
        </w:rPr>
      </w:pPr>
    </w:p>
    <w:p w:rsidR="00690729" w:rsidRDefault="00690729" w:rsidP="007C5007">
      <w:pPr>
        <w:spacing w:after="0" w:line="480" w:lineRule="auto"/>
        <w:contextualSpacing/>
        <w:jc w:val="center"/>
        <w:rPr>
          <w:rFonts w:ascii="Times New Roman" w:hAnsi="Times New Roman"/>
          <w:sz w:val="24"/>
          <w:szCs w:val="24"/>
        </w:rPr>
      </w:pPr>
    </w:p>
    <w:p w:rsidR="00690729" w:rsidRDefault="00690729" w:rsidP="007C5007">
      <w:pPr>
        <w:spacing w:after="0" w:line="480" w:lineRule="auto"/>
        <w:contextualSpacing/>
        <w:jc w:val="center"/>
        <w:rPr>
          <w:rFonts w:ascii="Times New Roman" w:hAnsi="Times New Roman"/>
          <w:sz w:val="24"/>
          <w:szCs w:val="24"/>
        </w:rPr>
      </w:pPr>
    </w:p>
    <w:p w:rsidR="00690729" w:rsidRDefault="00690729" w:rsidP="007C5007">
      <w:pPr>
        <w:spacing w:after="0" w:line="480" w:lineRule="auto"/>
        <w:contextualSpacing/>
        <w:jc w:val="center"/>
        <w:rPr>
          <w:rFonts w:ascii="Times New Roman" w:hAnsi="Times New Roman"/>
          <w:sz w:val="24"/>
          <w:szCs w:val="24"/>
        </w:rPr>
      </w:pPr>
    </w:p>
    <w:p w:rsidR="00690729" w:rsidRDefault="00690729" w:rsidP="007C5007">
      <w:pPr>
        <w:spacing w:after="0" w:line="480" w:lineRule="auto"/>
        <w:contextualSpacing/>
        <w:jc w:val="center"/>
        <w:rPr>
          <w:rFonts w:ascii="Times New Roman" w:hAnsi="Times New Roman"/>
          <w:sz w:val="24"/>
          <w:szCs w:val="24"/>
        </w:rPr>
      </w:pPr>
    </w:p>
    <w:p w:rsidR="00690729" w:rsidRDefault="00690729" w:rsidP="007C5007">
      <w:pPr>
        <w:spacing w:after="0" w:line="480" w:lineRule="auto"/>
        <w:contextualSpacing/>
        <w:jc w:val="center"/>
        <w:rPr>
          <w:rFonts w:ascii="Times New Roman" w:hAnsi="Times New Roman"/>
          <w:sz w:val="24"/>
          <w:szCs w:val="24"/>
        </w:rPr>
      </w:pPr>
    </w:p>
    <w:p w:rsidR="00690729" w:rsidRDefault="00690729" w:rsidP="007C5007">
      <w:pPr>
        <w:spacing w:after="0" w:line="480" w:lineRule="auto"/>
        <w:contextualSpacing/>
        <w:jc w:val="center"/>
        <w:rPr>
          <w:rFonts w:ascii="Times New Roman" w:hAnsi="Times New Roman"/>
          <w:sz w:val="24"/>
          <w:szCs w:val="24"/>
        </w:rPr>
      </w:pPr>
    </w:p>
    <w:p w:rsidR="00690729" w:rsidRDefault="00690729" w:rsidP="007C5007">
      <w:pPr>
        <w:spacing w:after="0" w:line="480" w:lineRule="auto"/>
        <w:contextualSpacing/>
        <w:jc w:val="center"/>
        <w:rPr>
          <w:rFonts w:ascii="Times New Roman" w:hAnsi="Times New Roman"/>
          <w:sz w:val="24"/>
          <w:szCs w:val="24"/>
        </w:rPr>
      </w:pPr>
    </w:p>
    <w:p w:rsidR="00690729" w:rsidRDefault="00690729" w:rsidP="007C5007">
      <w:pPr>
        <w:spacing w:after="0" w:line="480" w:lineRule="auto"/>
        <w:contextualSpacing/>
        <w:jc w:val="center"/>
        <w:rPr>
          <w:rFonts w:ascii="Times New Roman" w:hAnsi="Times New Roman"/>
          <w:sz w:val="24"/>
          <w:szCs w:val="24"/>
        </w:rPr>
      </w:pPr>
    </w:p>
    <w:p w:rsidR="00690729" w:rsidRDefault="00690729" w:rsidP="007C5007">
      <w:pPr>
        <w:spacing w:after="0" w:line="480" w:lineRule="auto"/>
        <w:contextualSpacing/>
        <w:jc w:val="center"/>
        <w:rPr>
          <w:rFonts w:ascii="Times New Roman" w:hAnsi="Times New Roman"/>
          <w:sz w:val="24"/>
          <w:szCs w:val="24"/>
        </w:rPr>
      </w:pPr>
    </w:p>
    <w:p w:rsidR="00690729" w:rsidRDefault="00690729" w:rsidP="007C5007">
      <w:pPr>
        <w:spacing w:after="0" w:line="480" w:lineRule="auto"/>
        <w:contextualSpacing/>
        <w:jc w:val="center"/>
        <w:rPr>
          <w:rFonts w:ascii="Times New Roman" w:hAnsi="Times New Roman"/>
          <w:sz w:val="24"/>
          <w:szCs w:val="24"/>
        </w:rPr>
      </w:pPr>
    </w:p>
    <w:p w:rsidR="00690729" w:rsidRDefault="00690729" w:rsidP="007C5007">
      <w:pPr>
        <w:spacing w:after="0" w:line="480" w:lineRule="auto"/>
        <w:contextualSpacing/>
        <w:jc w:val="center"/>
        <w:rPr>
          <w:rFonts w:ascii="Times New Roman" w:hAnsi="Times New Roman"/>
          <w:sz w:val="24"/>
          <w:szCs w:val="24"/>
        </w:rPr>
      </w:pPr>
    </w:p>
    <w:p w:rsidR="00690729" w:rsidRDefault="00690729" w:rsidP="007C5007">
      <w:pPr>
        <w:spacing w:after="0" w:line="480" w:lineRule="auto"/>
        <w:contextualSpacing/>
        <w:jc w:val="center"/>
        <w:rPr>
          <w:rFonts w:ascii="Times New Roman" w:hAnsi="Times New Roman"/>
          <w:sz w:val="24"/>
          <w:szCs w:val="24"/>
        </w:rPr>
      </w:pPr>
    </w:p>
    <w:p w:rsidR="00690729" w:rsidRDefault="00690729" w:rsidP="007C5007">
      <w:pPr>
        <w:spacing w:after="0" w:line="480" w:lineRule="auto"/>
        <w:contextualSpacing/>
        <w:jc w:val="center"/>
        <w:rPr>
          <w:rFonts w:ascii="Times New Roman" w:hAnsi="Times New Roman"/>
          <w:sz w:val="24"/>
          <w:szCs w:val="24"/>
        </w:rPr>
      </w:pPr>
    </w:p>
    <w:p w:rsidR="00942F86" w:rsidRDefault="00942F86" w:rsidP="007C5007">
      <w:pPr>
        <w:spacing w:after="0" w:line="480" w:lineRule="auto"/>
        <w:contextualSpacing/>
        <w:jc w:val="center"/>
        <w:rPr>
          <w:rFonts w:ascii="Times New Roman" w:hAnsi="Times New Roman"/>
          <w:sz w:val="24"/>
          <w:szCs w:val="24"/>
        </w:rPr>
      </w:pPr>
    </w:p>
    <w:p w:rsidR="00087B62" w:rsidRDefault="00D76FF7" w:rsidP="007C5007">
      <w:pPr>
        <w:spacing w:after="0" w:line="480" w:lineRule="auto"/>
        <w:contextualSpacing/>
        <w:jc w:val="center"/>
        <w:rPr>
          <w:rFonts w:ascii="Times New Roman" w:hAnsi="Times New Roman"/>
          <w:sz w:val="24"/>
          <w:szCs w:val="24"/>
        </w:rPr>
      </w:pPr>
      <w:r>
        <w:rPr>
          <w:rFonts w:ascii="Times New Roman" w:hAnsi="Times New Roman"/>
          <w:sz w:val="24"/>
          <w:szCs w:val="24"/>
        </w:rPr>
        <w:lastRenderedPageBreak/>
        <w:t>References</w:t>
      </w:r>
    </w:p>
    <w:p w:rsidR="000023E7" w:rsidRPr="000023E7" w:rsidRDefault="00D76FF7" w:rsidP="000023E7">
      <w:pPr>
        <w:spacing w:after="0" w:line="480" w:lineRule="auto"/>
        <w:ind w:left="720" w:hanging="720"/>
        <w:contextualSpacing/>
        <w:jc w:val="both"/>
        <w:rPr>
          <w:rFonts w:ascii="Times New Roman" w:hAnsi="Times New Roman"/>
          <w:sz w:val="24"/>
          <w:szCs w:val="24"/>
          <w:shd w:val="clear" w:color="auto" w:fill="FFFFFF"/>
        </w:rPr>
      </w:pPr>
      <w:r w:rsidRPr="000023E7">
        <w:rPr>
          <w:rFonts w:ascii="Times New Roman" w:hAnsi="Times New Roman"/>
          <w:sz w:val="24"/>
          <w:szCs w:val="24"/>
          <w:shd w:val="clear" w:color="auto" w:fill="FFFFFF"/>
        </w:rPr>
        <w:t>DeLuca, J. R. (1999). </w:t>
      </w:r>
      <w:r w:rsidRPr="000023E7">
        <w:rPr>
          <w:rFonts w:ascii="Times New Roman" w:hAnsi="Times New Roman"/>
          <w:i/>
          <w:iCs/>
          <w:sz w:val="24"/>
          <w:szCs w:val="24"/>
          <w:shd w:val="clear" w:color="auto" w:fill="FFFFFF"/>
        </w:rPr>
        <w:t>Political savvy: Systematic approaches to leadership behind-the-scenes</w:t>
      </w:r>
      <w:r w:rsidRPr="000023E7">
        <w:rPr>
          <w:rFonts w:ascii="Times New Roman" w:hAnsi="Times New Roman"/>
          <w:sz w:val="24"/>
          <w:szCs w:val="24"/>
          <w:shd w:val="clear" w:color="auto" w:fill="FFFFFF"/>
        </w:rPr>
        <w:t>. Evergreen Business Group.</w:t>
      </w:r>
    </w:p>
    <w:p w:rsidR="000023E7" w:rsidRDefault="00D76FF7" w:rsidP="000023E7">
      <w:pPr>
        <w:spacing w:after="0" w:line="480" w:lineRule="auto"/>
        <w:ind w:left="720" w:hanging="720"/>
        <w:contextualSpacing/>
        <w:jc w:val="both"/>
        <w:rPr>
          <w:rFonts w:ascii="Times New Roman" w:hAnsi="Times New Roman"/>
          <w:sz w:val="24"/>
          <w:szCs w:val="24"/>
          <w:shd w:val="clear" w:color="auto" w:fill="FFFFFF"/>
        </w:rPr>
      </w:pPr>
      <w:r w:rsidRPr="000023E7">
        <w:rPr>
          <w:rFonts w:ascii="Times New Roman" w:hAnsi="Times New Roman"/>
          <w:sz w:val="24"/>
          <w:szCs w:val="24"/>
          <w:shd w:val="clear" w:color="auto" w:fill="FFFFFF"/>
        </w:rPr>
        <w:t>Fairholm, G. W. (2009). </w:t>
      </w:r>
      <w:r w:rsidRPr="000023E7">
        <w:rPr>
          <w:rFonts w:ascii="Times New Roman" w:hAnsi="Times New Roman"/>
          <w:i/>
          <w:iCs/>
          <w:sz w:val="24"/>
          <w:szCs w:val="24"/>
          <w:shd w:val="clear" w:color="auto" w:fill="FFFFFF"/>
        </w:rPr>
        <w:t>Organizational power politics: tactics in organizational leadership</w:t>
      </w:r>
      <w:r w:rsidRPr="000023E7">
        <w:rPr>
          <w:rFonts w:ascii="Times New Roman" w:hAnsi="Times New Roman"/>
          <w:sz w:val="24"/>
          <w:szCs w:val="24"/>
          <w:shd w:val="clear" w:color="auto" w:fill="FFFFFF"/>
        </w:rPr>
        <w:t>. ABC-CLIO.</w:t>
      </w:r>
    </w:p>
    <w:p w:rsidR="00D75394" w:rsidRPr="00D75394" w:rsidRDefault="00D76FF7" w:rsidP="00D75394">
      <w:pPr>
        <w:spacing w:after="0" w:line="480" w:lineRule="auto"/>
        <w:ind w:left="720" w:hanging="720"/>
        <w:contextualSpacing/>
        <w:jc w:val="both"/>
        <w:rPr>
          <w:rFonts w:ascii="Times New Roman" w:hAnsi="Times New Roman"/>
          <w:sz w:val="24"/>
          <w:szCs w:val="24"/>
          <w:shd w:val="clear" w:color="auto" w:fill="FFFFFF"/>
        </w:rPr>
      </w:pPr>
      <w:r w:rsidRPr="00D75394">
        <w:rPr>
          <w:rFonts w:ascii="Times New Roman" w:hAnsi="Times New Roman"/>
          <w:sz w:val="24"/>
          <w:szCs w:val="24"/>
          <w:shd w:val="clear" w:color="auto" w:fill="FFFFFF"/>
        </w:rPr>
        <w:t>Howell, C. (2016). Dynamics of power in the organization.</w:t>
      </w:r>
    </w:p>
    <w:p w:rsidR="00D75394" w:rsidRDefault="00D76FF7" w:rsidP="00D75394">
      <w:pPr>
        <w:spacing w:after="0" w:line="480" w:lineRule="auto"/>
        <w:ind w:left="720" w:hanging="720"/>
        <w:contextualSpacing/>
        <w:jc w:val="both"/>
        <w:rPr>
          <w:rFonts w:ascii="Times New Roman" w:hAnsi="Times New Roman"/>
          <w:sz w:val="24"/>
          <w:szCs w:val="24"/>
          <w:shd w:val="clear" w:color="auto" w:fill="FFFFFF"/>
        </w:rPr>
      </w:pPr>
      <w:r w:rsidRPr="00D75394">
        <w:rPr>
          <w:rFonts w:ascii="Times New Roman" w:hAnsi="Times New Roman"/>
          <w:sz w:val="24"/>
          <w:szCs w:val="24"/>
          <w:shd w:val="clear" w:color="auto" w:fill="FFFFFF"/>
        </w:rPr>
        <w:t>Li, J., Matouschek, N., &amp; Powell, M. (2017). Power dynamics in organizations. American Economic Journal: Microeconomics, 9(1), 217-41.</w:t>
      </w:r>
    </w:p>
    <w:p w:rsidR="0098273F" w:rsidRDefault="00D76FF7" w:rsidP="000023E7">
      <w:pPr>
        <w:spacing w:after="0" w:line="480" w:lineRule="auto"/>
        <w:ind w:left="720" w:hanging="720"/>
        <w:contextualSpacing/>
        <w:jc w:val="both"/>
        <w:rPr>
          <w:rFonts w:ascii="Times New Roman" w:hAnsi="Times New Roman"/>
          <w:sz w:val="24"/>
          <w:szCs w:val="24"/>
          <w:shd w:val="clear" w:color="auto" w:fill="FFFFFF"/>
        </w:rPr>
      </w:pPr>
      <w:r w:rsidRPr="0098273F">
        <w:rPr>
          <w:rFonts w:ascii="Times New Roman" w:hAnsi="Times New Roman"/>
          <w:sz w:val="24"/>
          <w:szCs w:val="24"/>
          <w:shd w:val="clear" w:color="auto" w:fill="FFFFFF"/>
        </w:rPr>
        <w:t>Moriarty, J. (2016). Business ethics</w:t>
      </w:r>
      <w:r>
        <w:rPr>
          <w:rFonts w:ascii="Times New Roman" w:hAnsi="Times New Roman"/>
          <w:sz w:val="24"/>
          <w:szCs w:val="24"/>
          <w:shd w:val="clear" w:color="auto" w:fill="FFFFFF"/>
        </w:rPr>
        <w:t>.</w:t>
      </w:r>
      <w:r w:rsidRPr="0098273F">
        <w:rPr>
          <w:rFonts w:ascii="Times New Roman" w:hAnsi="Times New Roman"/>
          <w:sz w:val="24"/>
          <w:szCs w:val="24"/>
          <w:shd w:val="clear" w:color="auto" w:fill="FFFFFF"/>
        </w:rPr>
        <w:t xml:space="preserve"> The Stanford Encyclopedia of Philosophy.</w:t>
      </w:r>
    </w:p>
    <w:p w:rsidR="007A1B09" w:rsidRPr="007A1B09" w:rsidRDefault="00D76FF7" w:rsidP="000023E7">
      <w:pPr>
        <w:spacing w:after="0" w:line="480" w:lineRule="auto"/>
        <w:ind w:left="720" w:hanging="720"/>
        <w:contextualSpacing/>
        <w:jc w:val="both"/>
        <w:rPr>
          <w:rFonts w:ascii="Times New Roman" w:hAnsi="Times New Roman"/>
          <w:sz w:val="24"/>
          <w:szCs w:val="24"/>
          <w:shd w:val="clear" w:color="auto" w:fill="FFFFFF"/>
        </w:rPr>
      </w:pPr>
      <w:r w:rsidRPr="007A1B09">
        <w:rPr>
          <w:rFonts w:ascii="Times New Roman" w:hAnsi="Times New Roman"/>
          <w:sz w:val="24"/>
          <w:szCs w:val="24"/>
          <w:shd w:val="clear" w:color="auto" w:fill="FFFFFF"/>
        </w:rPr>
        <w:t>Omisore, B. O., &amp; Nweke, A. N. (2014). The influence of power and politics in organizations (Part 1). </w:t>
      </w:r>
      <w:r w:rsidRPr="007A1B09">
        <w:rPr>
          <w:rFonts w:ascii="Times New Roman" w:hAnsi="Times New Roman"/>
          <w:i/>
          <w:iCs/>
          <w:sz w:val="24"/>
          <w:szCs w:val="24"/>
          <w:shd w:val="clear" w:color="auto" w:fill="FFFFFF"/>
        </w:rPr>
        <w:t>International Journal of Academic Research in Business and Social Sciences</w:t>
      </w:r>
      <w:r w:rsidRPr="007A1B09">
        <w:rPr>
          <w:rFonts w:ascii="Times New Roman" w:hAnsi="Times New Roman"/>
          <w:sz w:val="24"/>
          <w:szCs w:val="24"/>
          <w:shd w:val="clear" w:color="auto" w:fill="FFFFFF"/>
        </w:rPr>
        <w:t>, </w:t>
      </w:r>
      <w:r w:rsidRPr="007A1B09">
        <w:rPr>
          <w:rFonts w:ascii="Times New Roman" w:hAnsi="Times New Roman"/>
          <w:i/>
          <w:iCs/>
          <w:sz w:val="24"/>
          <w:szCs w:val="24"/>
          <w:shd w:val="clear" w:color="auto" w:fill="FFFFFF"/>
        </w:rPr>
        <w:t>4</w:t>
      </w:r>
      <w:r w:rsidRPr="007A1B09">
        <w:rPr>
          <w:rFonts w:ascii="Times New Roman" w:hAnsi="Times New Roman"/>
          <w:sz w:val="24"/>
          <w:szCs w:val="24"/>
          <w:shd w:val="clear" w:color="auto" w:fill="FFFFFF"/>
        </w:rPr>
        <w:t>(7), 2222-6990.</w:t>
      </w:r>
    </w:p>
    <w:sectPr w:rsidR="007A1B09" w:rsidRPr="007A1B09" w:rsidSect="00F65E3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55AEE" w:rsidRDefault="00A55AEE">
      <w:pPr>
        <w:spacing w:after="0" w:line="240" w:lineRule="auto"/>
      </w:pPr>
      <w:r>
        <w:separator/>
      </w:r>
    </w:p>
  </w:endnote>
  <w:endnote w:type="continuationSeparator" w:id="1">
    <w:p w:rsidR="00A55AEE" w:rsidRDefault="00A55AE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Lohit Hindi">
    <w:altName w:val="MS Mincho"/>
    <w:charset w:val="80"/>
    <w:family w:val="auto"/>
    <w:pitch w:val="variable"/>
    <w:sig w:usb0="00000000" w:usb1="00000000" w:usb2="00000000" w:usb3="00000000" w:csb0="00000000" w:csb1="00000000"/>
  </w:font>
  <w:font w:name="Liberation Sans">
    <w:altName w:val="Arial"/>
    <w:charset w:val="01"/>
    <w:family w:val="swiss"/>
    <w:pitch w:val="variable"/>
    <w:sig w:usb0="00000000" w:usb1="00000000" w:usb2="00000000" w:usb3="00000000" w:csb0="00000000" w:csb1="00000000"/>
  </w:font>
  <w:font w:name="WenQuanYi Micro Hei">
    <w:charset w:val="80"/>
    <w:family w:val="auto"/>
    <w:pitch w:val="variable"/>
    <w:sig w:usb0="00000000" w:usb1="00000000" w:usb2="00000000" w:usb3="00000000" w:csb0="00000000"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55AEE" w:rsidRDefault="00A55AEE">
      <w:pPr>
        <w:spacing w:after="0" w:line="240" w:lineRule="auto"/>
      </w:pPr>
      <w:r>
        <w:separator/>
      </w:r>
    </w:p>
  </w:footnote>
  <w:footnote w:type="continuationSeparator" w:id="1">
    <w:p w:rsidR="00A55AEE" w:rsidRDefault="00A55AE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394" w:rsidRPr="00A40055" w:rsidRDefault="00D76FF7">
    <w:pPr>
      <w:spacing w:after="0" w:line="480" w:lineRule="auto"/>
      <w:contextualSpacing/>
      <w:rPr>
        <w:rFonts w:ascii="Times New Roman" w:hAnsi="Times New Roman"/>
      </w:rPr>
    </w:pPr>
    <w:r>
      <w:rPr>
        <w:rFonts w:ascii="Times New Roman" w:hAnsi="Times New Roman"/>
        <w:sz w:val="24"/>
        <w:szCs w:val="24"/>
        <w:shd w:val="clear" w:color="auto" w:fill="FFFFFF"/>
      </w:rPr>
      <w:t>POWER AND POLITICS IN ORGANIZATIONS</w:t>
    </w:r>
    <w:r w:rsidR="00690729">
      <w:rPr>
        <w:rFonts w:ascii="Times New Roman" w:hAnsi="Times New Roman"/>
        <w:sz w:val="24"/>
        <w:szCs w:val="24"/>
        <w:shd w:val="clear" w:color="auto" w:fill="FFFFFF"/>
      </w:rPr>
      <w:t xml:space="preserve">                                                                      </w:t>
    </w:r>
    <w:r w:rsidR="00FF4E4A" w:rsidRPr="00A40055">
      <w:rPr>
        <w:rFonts w:ascii="Times New Roman" w:hAnsi="Times New Roman"/>
        <w:sz w:val="24"/>
        <w:szCs w:val="24"/>
      </w:rPr>
      <w:fldChar w:fldCharType="begin"/>
    </w:r>
    <w:r w:rsidRPr="00A40055">
      <w:rPr>
        <w:rFonts w:ascii="Times New Roman" w:hAnsi="Times New Roman"/>
        <w:sz w:val="24"/>
        <w:szCs w:val="24"/>
      </w:rPr>
      <w:instrText xml:space="preserve"> PAGE </w:instrText>
    </w:r>
    <w:r w:rsidR="00FF4E4A" w:rsidRPr="00A40055">
      <w:rPr>
        <w:rFonts w:ascii="Times New Roman" w:hAnsi="Times New Roman"/>
        <w:sz w:val="24"/>
        <w:szCs w:val="24"/>
      </w:rPr>
      <w:fldChar w:fldCharType="separate"/>
    </w:r>
    <w:r w:rsidR="00AF1470">
      <w:rPr>
        <w:rFonts w:ascii="Times New Roman" w:hAnsi="Times New Roman"/>
        <w:noProof/>
        <w:sz w:val="24"/>
        <w:szCs w:val="24"/>
      </w:rPr>
      <w:t>8</w:t>
    </w:r>
    <w:r w:rsidR="00FF4E4A" w:rsidRPr="00A40055">
      <w:rPr>
        <w:rFonts w:ascii="Times New Roman" w:hAnsi="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394" w:rsidRDefault="00D76FF7" w:rsidP="00C7314B">
    <w:pPr>
      <w:spacing w:after="0" w:line="480" w:lineRule="auto"/>
    </w:pPr>
    <w:r>
      <w:rPr>
        <w:rFonts w:ascii="Times New Roman" w:hAnsi="Times New Roman"/>
        <w:sz w:val="24"/>
      </w:rPr>
      <w:t xml:space="preserve">Running head: </w:t>
    </w:r>
    <w:r>
      <w:rPr>
        <w:rFonts w:ascii="Times New Roman" w:hAnsi="Times New Roman"/>
        <w:sz w:val="24"/>
        <w:szCs w:val="24"/>
        <w:shd w:val="clear" w:color="auto" w:fill="FFFFFF"/>
      </w:rPr>
      <w:t>POWER AND POLITICS IN ORGANIZATIONS</w:t>
    </w:r>
    <w:r w:rsidR="00690729">
      <w:rPr>
        <w:rFonts w:ascii="Times New Roman" w:hAnsi="Times New Roman"/>
        <w:sz w:val="24"/>
        <w:szCs w:val="24"/>
        <w:shd w:val="clear" w:color="auto" w:fill="FFFFFF"/>
      </w:rPr>
      <w:t xml:space="preserve">                                               </w:t>
    </w:r>
    <w:r>
      <w:rPr>
        <w:rFonts w:ascii="Times New Roman" w:hAnsi="Times New Roman"/>
        <w:sz w:val="24"/>
        <w:szCs w:val="24"/>
      </w:rPr>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E574AC5"/>
    <w:multiLevelType w:val="hybridMultilevel"/>
    <w:tmpl w:val="4434E7EA"/>
    <w:lvl w:ilvl="0" w:tplc="D9F04BDA">
      <w:start w:val="1"/>
      <w:numFmt w:val="decimal"/>
      <w:lvlText w:val="%1."/>
      <w:lvlJc w:val="left"/>
      <w:pPr>
        <w:ind w:left="720" w:hanging="360"/>
      </w:pPr>
    </w:lvl>
    <w:lvl w:ilvl="1" w:tplc="4ECC4242" w:tentative="1">
      <w:start w:val="1"/>
      <w:numFmt w:val="lowerLetter"/>
      <w:lvlText w:val="%2."/>
      <w:lvlJc w:val="left"/>
      <w:pPr>
        <w:ind w:left="1440" w:hanging="360"/>
      </w:pPr>
    </w:lvl>
    <w:lvl w:ilvl="2" w:tplc="4814765A" w:tentative="1">
      <w:start w:val="1"/>
      <w:numFmt w:val="lowerRoman"/>
      <w:lvlText w:val="%3."/>
      <w:lvlJc w:val="right"/>
      <w:pPr>
        <w:ind w:left="2160" w:hanging="180"/>
      </w:pPr>
    </w:lvl>
    <w:lvl w:ilvl="3" w:tplc="BCFA59A8" w:tentative="1">
      <w:start w:val="1"/>
      <w:numFmt w:val="decimal"/>
      <w:lvlText w:val="%4."/>
      <w:lvlJc w:val="left"/>
      <w:pPr>
        <w:ind w:left="2880" w:hanging="360"/>
      </w:pPr>
    </w:lvl>
    <w:lvl w:ilvl="4" w:tplc="D95C5830" w:tentative="1">
      <w:start w:val="1"/>
      <w:numFmt w:val="lowerLetter"/>
      <w:lvlText w:val="%5."/>
      <w:lvlJc w:val="left"/>
      <w:pPr>
        <w:ind w:left="3600" w:hanging="360"/>
      </w:pPr>
    </w:lvl>
    <w:lvl w:ilvl="5" w:tplc="BEE271F6" w:tentative="1">
      <w:start w:val="1"/>
      <w:numFmt w:val="lowerRoman"/>
      <w:lvlText w:val="%6."/>
      <w:lvlJc w:val="right"/>
      <w:pPr>
        <w:ind w:left="4320" w:hanging="180"/>
      </w:pPr>
    </w:lvl>
    <w:lvl w:ilvl="6" w:tplc="4DDEC8FC" w:tentative="1">
      <w:start w:val="1"/>
      <w:numFmt w:val="decimal"/>
      <w:lvlText w:val="%7."/>
      <w:lvlJc w:val="left"/>
      <w:pPr>
        <w:ind w:left="5040" w:hanging="360"/>
      </w:pPr>
    </w:lvl>
    <w:lvl w:ilvl="7" w:tplc="230A90A6" w:tentative="1">
      <w:start w:val="1"/>
      <w:numFmt w:val="lowerLetter"/>
      <w:lvlText w:val="%8."/>
      <w:lvlJc w:val="left"/>
      <w:pPr>
        <w:ind w:left="5760" w:hanging="360"/>
      </w:pPr>
    </w:lvl>
    <w:lvl w:ilvl="8" w:tplc="CF8A61D4"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stylePaneFormatFilter w:val="0000"/>
  <w:defaultTabStop w:val="72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szQzMzAyNja2NDYwMjRU0lEKTi0uzszPAykwrQUApHPCFywAAAA="/>
  </w:docVars>
  <w:rsids>
    <w:rsidRoot w:val="00A40055"/>
    <w:rsid w:val="000015F5"/>
    <w:rsid w:val="000023E7"/>
    <w:rsid w:val="00004EC1"/>
    <w:rsid w:val="000132E3"/>
    <w:rsid w:val="00013DD9"/>
    <w:rsid w:val="00017D69"/>
    <w:rsid w:val="00024357"/>
    <w:rsid w:val="00026B04"/>
    <w:rsid w:val="00044B2D"/>
    <w:rsid w:val="000465F4"/>
    <w:rsid w:val="00050361"/>
    <w:rsid w:val="000751B3"/>
    <w:rsid w:val="00080FCD"/>
    <w:rsid w:val="00087B62"/>
    <w:rsid w:val="000936C2"/>
    <w:rsid w:val="000A7D31"/>
    <w:rsid w:val="000C5BB3"/>
    <w:rsid w:val="000D5F39"/>
    <w:rsid w:val="000E42AA"/>
    <w:rsid w:val="000F2717"/>
    <w:rsid w:val="000F5A80"/>
    <w:rsid w:val="00107E33"/>
    <w:rsid w:val="00107F64"/>
    <w:rsid w:val="00113FFC"/>
    <w:rsid w:val="0013043C"/>
    <w:rsid w:val="00130868"/>
    <w:rsid w:val="0015018F"/>
    <w:rsid w:val="00150263"/>
    <w:rsid w:val="00150877"/>
    <w:rsid w:val="00154C0F"/>
    <w:rsid w:val="001A33A7"/>
    <w:rsid w:val="001B5B04"/>
    <w:rsid w:val="001C749B"/>
    <w:rsid w:val="001D149A"/>
    <w:rsid w:val="001D2013"/>
    <w:rsid w:val="002049C2"/>
    <w:rsid w:val="0021143B"/>
    <w:rsid w:val="00212AEF"/>
    <w:rsid w:val="00223D21"/>
    <w:rsid w:val="00224623"/>
    <w:rsid w:val="002414A3"/>
    <w:rsid w:val="0024738F"/>
    <w:rsid w:val="002A12FE"/>
    <w:rsid w:val="002C2D62"/>
    <w:rsid w:val="002C7E47"/>
    <w:rsid w:val="002D4C10"/>
    <w:rsid w:val="002E3DE0"/>
    <w:rsid w:val="002E4158"/>
    <w:rsid w:val="003073D4"/>
    <w:rsid w:val="00310A7F"/>
    <w:rsid w:val="003154AA"/>
    <w:rsid w:val="00334E94"/>
    <w:rsid w:val="00337292"/>
    <w:rsid w:val="003A6485"/>
    <w:rsid w:val="003B2FF4"/>
    <w:rsid w:val="003B3C46"/>
    <w:rsid w:val="003D6FDA"/>
    <w:rsid w:val="003E7CB9"/>
    <w:rsid w:val="00413EA0"/>
    <w:rsid w:val="004247E5"/>
    <w:rsid w:val="00432CC9"/>
    <w:rsid w:val="004374A1"/>
    <w:rsid w:val="004447C1"/>
    <w:rsid w:val="004506D2"/>
    <w:rsid w:val="00470CCD"/>
    <w:rsid w:val="00475DDA"/>
    <w:rsid w:val="00495199"/>
    <w:rsid w:val="004A1646"/>
    <w:rsid w:val="004C294C"/>
    <w:rsid w:val="0052453D"/>
    <w:rsid w:val="005421E9"/>
    <w:rsid w:val="005432C9"/>
    <w:rsid w:val="00570060"/>
    <w:rsid w:val="00570668"/>
    <w:rsid w:val="00581D0B"/>
    <w:rsid w:val="00593461"/>
    <w:rsid w:val="005B0763"/>
    <w:rsid w:val="005C3564"/>
    <w:rsid w:val="005C7E19"/>
    <w:rsid w:val="005D41E0"/>
    <w:rsid w:val="005E7BF1"/>
    <w:rsid w:val="005F34D3"/>
    <w:rsid w:val="006205F8"/>
    <w:rsid w:val="00622412"/>
    <w:rsid w:val="00624D78"/>
    <w:rsid w:val="0064780B"/>
    <w:rsid w:val="00663437"/>
    <w:rsid w:val="006717A9"/>
    <w:rsid w:val="006825EE"/>
    <w:rsid w:val="00685FF9"/>
    <w:rsid w:val="00690729"/>
    <w:rsid w:val="006A0524"/>
    <w:rsid w:val="006B4A91"/>
    <w:rsid w:val="006C17C4"/>
    <w:rsid w:val="006C23C0"/>
    <w:rsid w:val="006C36E3"/>
    <w:rsid w:val="006E2300"/>
    <w:rsid w:val="00756E63"/>
    <w:rsid w:val="0077256F"/>
    <w:rsid w:val="00780A40"/>
    <w:rsid w:val="00792AA3"/>
    <w:rsid w:val="007A1B09"/>
    <w:rsid w:val="007A4AE5"/>
    <w:rsid w:val="007B2C2F"/>
    <w:rsid w:val="007B3261"/>
    <w:rsid w:val="007B3937"/>
    <w:rsid w:val="007B4DB9"/>
    <w:rsid w:val="007B5318"/>
    <w:rsid w:val="007C5007"/>
    <w:rsid w:val="00810F12"/>
    <w:rsid w:val="0083598E"/>
    <w:rsid w:val="0085794F"/>
    <w:rsid w:val="00883BC9"/>
    <w:rsid w:val="008958BF"/>
    <w:rsid w:val="008C1A21"/>
    <w:rsid w:val="008C52FE"/>
    <w:rsid w:val="008E20AF"/>
    <w:rsid w:val="00901046"/>
    <w:rsid w:val="009100C5"/>
    <w:rsid w:val="00921D0A"/>
    <w:rsid w:val="00932206"/>
    <w:rsid w:val="0093408A"/>
    <w:rsid w:val="00936919"/>
    <w:rsid w:val="00940859"/>
    <w:rsid w:val="009411C8"/>
    <w:rsid w:val="00942F86"/>
    <w:rsid w:val="00961A71"/>
    <w:rsid w:val="009626E1"/>
    <w:rsid w:val="0096275F"/>
    <w:rsid w:val="0098273F"/>
    <w:rsid w:val="009829DF"/>
    <w:rsid w:val="009863AA"/>
    <w:rsid w:val="009F1153"/>
    <w:rsid w:val="009F2259"/>
    <w:rsid w:val="009F7756"/>
    <w:rsid w:val="00A016F0"/>
    <w:rsid w:val="00A258B0"/>
    <w:rsid w:val="00A25F4D"/>
    <w:rsid w:val="00A37F38"/>
    <w:rsid w:val="00A40055"/>
    <w:rsid w:val="00A55AEE"/>
    <w:rsid w:val="00A6594B"/>
    <w:rsid w:val="00A82C60"/>
    <w:rsid w:val="00A943A6"/>
    <w:rsid w:val="00A96E99"/>
    <w:rsid w:val="00AB1BB0"/>
    <w:rsid w:val="00AE2342"/>
    <w:rsid w:val="00AF1470"/>
    <w:rsid w:val="00AF7194"/>
    <w:rsid w:val="00B007DB"/>
    <w:rsid w:val="00B17BD2"/>
    <w:rsid w:val="00B34030"/>
    <w:rsid w:val="00B36A26"/>
    <w:rsid w:val="00B40DBF"/>
    <w:rsid w:val="00B45587"/>
    <w:rsid w:val="00B467C4"/>
    <w:rsid w:val="00B633FB"/>
    <w:rsid w:val="00B71060"/>
    <w:rsid w:val="00B80845"/>
    <w:rsid w:val="00B81460"/>
    <w:rsid w:val="00B842EC"/>
    <w:rsid w:val="00B86558"/>
    <w:rsid w:val="00BB1B3B"/>
    <w:rsid w:val="00BB22A5"/>
    <w:rsid w:val="00BB541B"/>
    <w:rsid w:val="00BD22DD"/>
    <w:rsid w:val="00BF4132"/>
    <w:rsid w:val="00BF7160"/>
    <w:rsid w:val="00C10FE3"/>
    <w:rsid w:val="00C16ECA"/>
    <w:rsid w:val="00C2415A"/>
    <w:rsid w:val="00C46565"/>
    <w:rsid w:val="00C52312"/>
    <w:rsid w:val="00C52532"/>
    <w:rsid w:val="00C7314B"/>
    <w:rsid w:val="00C73344"/>
    <w:rsid w:val="00C8604C"/>
    <w:rsid w:val="00CA5D31"/>
    <w:rsid w:val="00CA7789"/>
    <w:rsid w:val="00CD540D"/>
    <w:rsid w:val="00CF56D4"/>
    <w:rsid w:val="00D2541C"/>
    <w:rsid w:val="00D3035F"/>
    <w:rsid w:val="00D3797C"/>
    <w:rsid w:val="00D46769"/>
    <w:rsid w:val="00D63983"/>
    <w:rsid w:val="00D639C8"/>
    <w:rsid w:val="00D63D93"/>
    <w:rsid w:val="00D75394"/>
    <w:rsid w:val="00D76FF7"/>
    <w:rsid w:val="00D838D1"/>
    <w:rsid w:val="00D86EEA"/>
    <w:rsid w:val="00DA27C0"/>
    <w:rsid w:val="00DD19D0"/>
    <w:rsid w:val="00DD361D"/>
    <w:rsid w:val="00DF45F5"/>
    <w:rsid w:val="00E06003"/>
    <w:rsid w:val="00E147FF"/>
    <w:rsid w:val="00E2060C"/>
    <w:rsid w:val="00E3107B"/>
    <w:rsid w:val="00E46801"/>
    <w:rsid w:val="00E47723"/>
    <w:rsid w:val="00E52063"/>
    <w:rsid w:val="00E66B49"/>
    <w:rsid w:val="00E7430D"/>
    <w:rsid w:val="00EA4D0D"/>
    <w:rsid w:val="00EC1E7D"/>
    <w:rsid w:val="00EC7373"/>
    <w:rsid w:val="00ED60FA"/>
    <w:rsid w:val="00EE2423"/>
    <w:rsid w:val="00EF11E7"/>
    <w:rsid w:val="00F00438"/>
    <w:rsid w:val="00F04584"/>
    <w:rsid w:val="00F16465"/>
    <w:rsid w:val="00F223FC"/>
    <w:rsid w:val="00F25F43"/>
    <w:rsid w:val="00F43ED8"/>
    <w:rsid w:val="00F52648"/>
    <w:rsid w:val="00F65ACC"/>
    <w:rsid w:val="00F65E37"/>
    <w:rsid w:val="00F73527"/>
    <w:rsid w:val="00F80794"/>
    <w:rsid w:val="00F8491E"/>
    <w:rsid w:val="00F87BF7"/>
    <w:rsid w:val="00FB2EB5"/>
    <w:rsid w:val="00FF4E4A"/>
    <w:rsid w:val="00FF557B"/>
    <w:rsid w:val="00FF668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qFormat="1"/>
    <w:lsdException w:name="Title" w:qFormat="1"/>
    <w:lsdException w:name="Subtitle" w:qFormat="1"/>
    <w:lsdException w:name="Strong"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65E37"/>
    <w:pPr>
      <w:suppressAutoHyphens/>
      <w:spacing w:after="200" w:line="276" w:lineRule="auto"/>
    </w:pPr>
    <w:rPr>
      <w:rFonts w:ascii="Calibri" w:eastAsia="Calibri" w:hAnsi="Calibri"/>
      <w:sz w:val="22"/>
      <w:szCs w:val="22"/>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F65E37"/>
    <w:rPr>
      <w:rFonts w:ascii="Symbol" w:hAnsi="Symbol" w:cs="Symbol" w:hint="default"/>
    </w:rPr>
  </w:style>
  <w:style w:type="character" w:customStyle="1" w:styleId="WW8Num1z1">
    <w:name w:val="WW8Num1z1"/>
    <w:rsid w:val="00F65E37"/>
    <w:rPr>
      <w:rFonts w:ascii="Courier New" w:hAnsi="Courier New" w:cs="Courier New" w:hint="default"/>
    </w:rPr>
  </w:style>
  <w:style w:type="character" w:customStyle="1" w:styleId="WW8Num1z2">
    <w:name w:val="WW8Num1z2"/>
    <w:rsid w:val="00F65E37"/>
    <w:rPr>
      <w:rFonts w:ascii="Wingdings" w:hAnsi="Wingdings" w:cs="Wingdings" w:hint="default"/>
    </w:rPr>
  </w:style>
  <w:style w:type="character" w:customStyle="1" w:styleId="3">
    <w:name w:val="Основной шрифт абзаца3"/>
    <w:rsid w:val="00F65E37"/>
  </w:style>
  <w:style w:type="character" w:customStyle="1" w:styleId="5">
    <w:name w:val="Знак Знак5"/>
    <w:rsid w:val="00F65E37"/>
    <w:rPr>
      <w:sz w:val="22"/>
      <w:szCs w:val="22"/>
      <w:lang w:val="en-US"/>
    </w:rPr>
  </w:style>
  <w:style w:type="character" w:customStyle="1" w:styleId="4">
    <w:name w:val="Знак Знак4"/>
    <w:rsid w:val="00F65E37"/>
    <w:rPr>
      <w:sz w:val="22"/>
      <w:szCs w:val="22"/>
      <w:lang w:val="en-US"/>
    </w:rPr>
  </w:style>
  <w:style w:type="character" w:customStyle="1" w:styleId="30">
    <w:name w:val="Знак Знак3"/>
    <w:rsid w:val="00F65E37"/>
    <w:rPr>
      <w:rFonts w:ascii="Tahoma" w:hAnsi="Tahoma" w:cs="Tahoma"/>
      <w:sz w:val="16"/>
      <w:szCs w:val="16"/>
      <w:lang w:val="en-US"/>
    </w:rPr>
  </w:style>
  <w:style w:type="character" w:customStyle="1" w:styleId="2">
    <w:name w:val="Знак примечания2"/>
    <w:rsid w:val="00F65E37"/>
    <w:rPr>
      <w:sz w:val="16"/>
      <w:szCs w:val="16"/>
    </w:rPr>
  </w:style>
  <w:style w:type="character" w:customStyle="1" w:styleId="20">
    <w:name w:val="Знак Знак2"/>
    <w:rsid w:val="00F65E37"/>
    <w:rPr>
      <w:lang w:val="en-US"/>
    </w:rPr>
  </w:style>
  <w:style w:type="character" w:customStyle="1" w:styleId="1">
    <w:name w:val="Знак Знак1"/>
    <w:rsid w:val="00F65E37"/>
    <w:rPr>
      <w:b/>
      <w:bCs/>
      <w:lang w:val="en-US"/>
    </w:rPr>
  </w:style>
  <w:style w:type="character" w:customStyle="1" w:styleId="10">
    <w:name w:val="Основной шрифт абзаца1"/>
    <w:rsid w:val="00F65E37"/>
  </w:style>
  <w:style w:type="character" w:customStyle="1" w:styleId="21">
    <w:name w:val="Основной шрифт абзаца2"/>
    <w:rsid w:val="00F65E37"/>
  </w:style>
  <w:style w:type="character" w:customStyle="1" w:styleId="FooterChar">
    <w:name w:val="Footer Char"/>
    <w:rsid w:val="00F65E37"/>
    <w:rPr>
      <w:rFonts w:ascii="Times New Roman" w:eastAsia="Times New Roman" w:hAnsi="Times New Roman" w:cs="Times New Roman"/>
      <w:sz w:val="24"/>
      <w:szCs w:val="24"/>
      <w:lang w:val="ru-RU"/>
    </w:rPr>
  </w:style>
  <w:style w:type="character" w:customStyle="1" w:styleId="11">
    <w:name w:val="Знак примечания1"/>
    <w:rsid w:val="00F65E37"/>
    <w:rPr>
      <w:sz w:val="16"/>
      <w:szCs w:val="16"/>
    </w:rPr>
  </w:style>
  <w:style w:type="character" w:customStyle="1" w:styleId="CommentTextChar">
    <w:name w:val="Comment Text Char"/>
    <w:rsid w:val="00F65E37"/>
    <w:rPr>
      <w:rFonts w:ascii="Times New Roman" w:eastAsia="Times New Roman" w:hAnsi="Times New Roman" w:cs="Times New Roman"/>
      <w:sz w:val="20"/>
      <w:szCs w:val="20"/>
      <w:lang w:val="ru-RU"/>
    </w:rPr>
  </w:style>
  <w:style w:type="character" w:customStyle="1" w:styleId="CommentSubjectChar">
    <w:name w:val="Comment Subject Char"/>
    <w:rsid w:val="00F65E37"/>
    <w:rPr>
      <w:rFonts w:ascii="Times New Roman" w:eastAsia="Times New Roman" w:hAnsi="Times New Roman" w:cs="Times New Roman"/>
      <w:b/>
      <w:bCs/>
      <w:sz w:val="20"/>
      <w:szCs w:val="20"/>
      <w:lang w:val="ru-RU"/>
    </w:rPr>
  </w:style>
  <w:style w:type="character" w:customStyle="1" w:styleId="BalloonTextChar">
    <w:name w:val="Balloon Text Char"/>
    <w:rsid w:val="00F65E37"/>
    <w:rPr>
      <w:rFonts w:ascii="Tahoma" w:eastAsia="Times New Roman" w:hAnsi="Tahoma" w:cs="Tahoma"/>
      <w:sz w:val="16"/>
      <w:szCs w:val="16"/>
      <w:lang w:val="ru-RU"/>
    </w:rPr>
  </w:style>
  <w:style w:type="character" w:customStyle="1" w:styleId="HeaderChar">
    <w:name w:val="Header Char"/>
    <w:rsid w:val="00F65E37"/>
    <w:rPr>
      <w:rFonts w:ascii="Times New Roman" w:eastAsia="Times New Roman" w:hAnsi="Times New Roman" w:cs="Times New Roman"/>
      <w:sz w:val="24"/>
      <w:szCs w:val="24"/>
      <w:lang w:val="ru-RU"/>
    </w:rPr>
  </w:style>
  <w:style w:type="character" w:customStyle="1" w:styleId="FootnoteTextChar">
    <w:name w:val="Footnote Text Char"/>
    <w:rsid w:val="00F65E37"/>
    <w:rPr>
      <w:rFonts w:ascii="Times New Roman" w:eastAsia="Times New Roman" w:hAnsi="Times New Roman" w:cs="Times New Roman"/>
      <w:lang w:val="ru-RU"/>
    </w:rPr>
  </w:style>
  <w:style w:type="character" w:customStyle="1" w:styleId="12">
    <w:name w:val="Знак сноски1"/>
    <w:rsid w:val="00F65E37"/>
    <w:rPr>
      <w:vertAlign w:val="superscript"/>
    </w:rPr>
  </w:style>
  <w:style w:type="character" w:styleId="Hyperlink">
    <w:name w:val="Hyperlink"/>
    <w:rsid w:val="00F65E37"/>
    <w:rPr>
      <w:color w:val="0000FF"/>
      <w:u w:val="single"/>
      <w:lang w:val="en-US" w:bidi="en-US"/>
    </w:rPr>
  </w:style>
  <w:style w:type="character" w:customStyle="1" w:styleId="ListLabel1">
    <w:name w:val="ListLabel 1"/>
    <w:rsid w:val="00F65E37"/>
    <w:rPr>
      <w:rFonts w:eastAsia="Times New Roman" w:cs="Times New Roman"/>
    </w:rPr>
  </w:style>
  <w:style w:type="character" w:customStyle="1" w:styleId="ListLabel2">
    <w:name w:val="ListLabel 2"/>
    <w:rsid w:val="00F65E37"/>
    <w:rPr>
      <w:rFonts w:cs="Courier New"/>
    </w:rPr>
  </w:style>
  <w:style w:type="character" w:customStyle="1" w:styleId="a">
    <w:name w:val="Знак Знак"/>
    <w:rsid w:val="00F65E37"/>
    <w:rPr>
      <w:rFonts w:ascii="Times New Roman" w:eastAsia="Times New Roman" w:hAnsi="Times New Roman" w:cs="Times New Roman"/>
      <w:color w:val="00000A"/>
      <w:kern w:val="1"/>
      <w:sz w:val="24"/>
      <w:szCs w:val="24"/>
      <w:lang w:val="ru-RU"/>
    </w:rPr>
  </w:style>
  <w:style w:type="character" w:customStyle="1" w:styleId="apple-converted-space">
    <w:name w:val="apple-converted-space"/>
    <w:rsid w:val="00F65E37"/>
  </w:style>
  <w:style w:type="character" w:customStyle="1" w:styleId="selectable">
    <w:name w:val="selectable"/>
    <w:rsid w:val="00F65E37"/>
  </w:style>
  <w:style w:type="character" w:styleId="Strong">
    <w:name w:val="Strong"/>
    <w:qFormat/>
    <w:rsid w:val="00F65E37"/>
    <w:rPr>
      <w:b/>
      <w:bCs/>
    </w:rPr>
  </w:style>
  <w:style w:type="paragraph" w:customStyle="1" w:styleId="13">
    <w:name w:val="Заголовок1"/>
    <w:basedOn w:val="Normal"/>
    <w:next w:val="BodyText"/>
    <w:rsid w:val="00F65E37"/>
    <w:pPr>
      <w:keepNext/>
      <w:spacing w:before="240" w:after="120" w:line="240" w:lineRule="auto"/>
    </w:pPr>
    <w:rPr>
      <w:rFonts w:ascii="Arial" w:eastAsia="Microsoft YaHei" w:hAnsi="Arial" w:cs="Mangal"/>
      <w:color w:val="00000A"/>
      <w:kern w:val="1"/>
      <w:sz w:val="28"/>
      <w:szCs w:val="28"/>
      <w:lang w:val="ru-RU"/>
    </w:rPr>
  </w:style>
  <w:style w:type="paragraph" w:styleId="BodyText">
    <w:name w:val="Body Text"/>
    <w:basedOn w:val="Normal"/>
    <w:rsid w:val="00F65E37"/>
    <w:pPr>
      <w:spacing w:after="120" w:line="240" w:lineRule="auto"/>
    </w:pPr>
    <w:rPr>
      <w:rFonts w:ascii="Times New Roman" w:eastAsia="Times New Roman" w:hAnsi="Times New Roman"/>
      <w:color w:val="00000A"/>
      <w:kern w:val="1"/>
      <w:sz w:val="24"/>
      <w:szCs w:val="24"/>
      <w:lang w:val="ru-RU"/>
    </w:rPr>
  </w:style>
  <w:style w:type="paragraph" w:styleId="List">
    <w:name w:val="List"/>
    <w:basedOn w:val="BodyText"/>
    <w:rsid w:val="00F65E37"/>
    <w:rPr>
      <w:rFonts w:cs="Lohit Hindi"/>
    </w:rPr>
  </w:style>
  <w:style w:type="paragraph" w:styleId="Caption">
    <w:name w:val="caption"/>
    <w:basedOn w:val="Normal"/>
    <w:qFormat/>
    <w:rsid w:val="00F65E37"/>
    <w:pPr>
      <w:suppressLineNumbers/>
      <w:spacing w:before="120" w:after="120"/>
    </w:pPr>
    <w:rPr>
      <w:rFonts w:cs="Arial"/>
      <w:i/>
      <w:iCs/>
      <w:sz w:val="24"/>
      <w:szCs w:val="24"/>
    </w:rPr>
  </w:style>
  <w:style w:type="paragraph" w:customStyle="1" w:styleId="a0">
    <w:name w:val="Покажчик"/>
    <w:basedOn w:val="Normal"/>
    <w:rsid w:val="00F65E37"/>
    <w:pPr>
      <w:suppressLineNumbers/>
    </w:pPr>
    <w:rPr>
      <w:rFonts w:cs="Arial"/>
    </w:rPr>
  </w:style>
  <w:style w:type="paragraph" w:styleId="Header">
    <w:name w:val="header"/>
    <w:basedOn w:val="Normal"/>
    <w:link w:val="HeaderChar1"/>
    <w:uiPriority w:val="99"/>
    <w:rsid w:val="00F65E37"/>
    <w:pPr>
      <w:spacing w:after="0" w:line="240" w:lineRule="auto"/>
    </w:pPr>
  </w:style>
  <w:style w:type="paragraph" w:styleId="Footer">
    <w:name w:val="footer"/>
    <w:basedOn w:val="Normal"/>
    <w:rsid w:val="00F65E37"/>
    <w:pPr>
      <w:spacing w:after="0" w:line="240" w:lineRule="auto"/>
    </w:pPr>
  </w:style>
  <w:style w:type="paragraph" w:styleId="BalloonText">
    <w:name w:val="Balloon Text"/>
    <w:basedOn w:val="Normal"/>
    <w:rsid w:val="00F65E37"/>
    <w:pPr>
      <w:spacing w:after="0" w:line="240" w:lineRule="auto"/>
    </w:pPr>
    <w:rPr>
      <w:rFonts w:ascii="Tahoma" w:hAnsi="Tahoma" w:cs="Tahoma"/>
      <w:sz w:val="16"/>
      <w:szCs w:val="16"/>
    </w:rPr>
  </w:style>
  <w:style w:type="paragraph" w:customStyle="1" w:styleId="22">
    <w:name w:val="Текст примечания2"/>
    <w:basedOn w:val="Normal"/>
    <w:rsid w:val="00F65E37"/>
    <w:rPr>
      <w:sz w:val="20"/>
      <w:szCs w:val="20"/>
    </w:rPr>
  </w:style>
  <w:style w:type="paragraph" w:styleId="CommentSubject">
    <w:name w:val="annotation subject"/>
    <w:basedOn w:val="22"/>
    <w:next w:val="22"/>
    <w:rsid w:val="00F65E37"/>
    <w:rPr>
      <w:b/>
      <w:bCs/>
    </w:rPr>
  </w:style>
  <w:style w:type="paragraph" w:customStyle="1" w:styleId="14">
    <w:name w:val="Название1"/>
    <w:basedOn w:val="Normal"/>
    <w:rsid w:val="00F65E37"/>
    <w:pPr>
      <w:suppressLineNumbers/>
      <w:spacing w:before="120" w:after="120" w:line="240" w:lineRule="auto"/>
    </w:pPr>
    <w:rPr>
      <w:rFonts w:ascii="Times New Roman" w:eastAsia="Times New Roman" w:hAnsi="Times New Roman" w:cs="Mangal"/>
      <w:i/>
      <w:iCs/>
      <w:color w:val="00000A"/>
      <w:kern w:val="1"/>
      <w:sz w:val="24"/>
      <w:szCs w:val="24"/>
      <w:lang w:val="ru-RU"/>
    </w:rPr>
  </w:style>
  <w:style w:type="paragraph" w:customStyle="1" w:styleId="15">
    <w:name w:val="Указатель1"/>
    <w:basedOn w:val="Normal"/>
    <w:rsid w:val="00F65E37"/>
    <w:pPr>
      <w:suppressLineNumbers/>
      <w:spacing w:after="0" w:line="240" w:lineRule="auto"/>
    </w:pPr>
    <w:rPr>
      <w:rFonts w:ascii="Times New Roman" w:eastAsia="Times New Roman" w:hAnsi="Times New Roman" w:cs="Mangal"/>
      <w:color w:val="00000A"/>
      <w:kern w:val="1"/>
      <w:sz w:val="24"/>
      <w:szCs w:val="24"/>
      <w:lang w:val="ru-RU"/>
    </w:rPr>
  </w:style>
  <w:style w:type="paragraph" w:customStyle="1" w:styleId="Heading">
    <w:name w:val="Heading"/>
    <w:basedOn w:val="Normal"/>
    <w:next w:val="BodyText"/>
    <w:rsid w:val="00F65E37"/>
    <w:pPr>
      <w:keepNext/>
      <w:spacing w:before="240" w:after="120" w:line="240" w:lineRule="auto"/>
    </w:pPr>
    <w:rPr>
      <w:rFonts w:ascii="Liberation Sans" w:eastAsia="WenQuanYi Micro Hei" w:hAnsi="Liberation Sans" w:cs="Lohit Hindi"/>
      <w:color w:val="00000A"/>
      <w:kern w:val="1"/>
      <w:sz w:val="28"/>
      <w:szCs w:val="28"/>
      <w:lang w:val="ru-RU"/>
    </w:rPr>
  </w:style>
  <w:style w:type="paragraph" w:customStyle="1" w:styleId="16">
    <w:name w:val="Название объекта1"/>
    <w:basedOn w:val="Normal"/>
    <w:rsid w:val="00F65E37"/>
    <w:pPr>
      <w:suppressLineNumbers/>
      <w:spacing w:before="120" w:after="120" w:line="240" w:lineRule="auto"/>
    </w:pPr>
    <w:rPr>
      <w:rFonts w:ascii="Times New Roman" w:eastAsia="Times New Roman" w:hAnsi="Times New Roman" w:cs="Lohit Hindi"/>
      <w:i/>
      <w:iCs/>
      <w:color w:val="00000A"/>
      <w:kern w:val="1"/>
      <w:sz w:val="24"/>
      <w:szCs w:val="24"/>
      <w:lang w:val="ru-RU"/>
    </w:rPr>
  </w:style>
  <w:style w:type="paragraph" w:customStyle="1" w:styleId="Index">
    <w:name w:val="Index"/>
    <w:basedOn w:val="Normal"/>
    <w:rsid w:val="00F65E37"/>
    <w:pPr>
      <w:suppressLineNumbers/>
      <w:spacing w:after="0" w:line="240" w:lineRule="auto"/>
    </w:pPr>
    <w:rPr>
      <w:rFonts w:ascii="Times New Roman" w:eastAsia="Times New Roman" w:hAnsi="Times New Roman" w:cs="Lohit Hindi"/>
      <w:color w:val="00000A"/>
      <w:kern w:val="1"/>
      <w:sz w:val="24"/>
      <w:szCs w:val="24"/>
      <w:lang w:val="ru-RU"/>
    </w:rPr>
  </w:style>
  <w:style w:type="paragraph" w:customStyle="1" w:styleId="17">
    <w:name w:val="Список литературы1"/>
    <w:basedOn w:val="Normal"/>
    <w:rsid w:val="00F65E37"/>
    <w:pPr>
      <w:spacing w:after="0" w:line="240" w:lineRule="auto"/>
    </w:pPr>
    <w:rPr>
      <w:rFonts w:ascii="Times New Roman" w:eastAsia="Times New Roman" w:hAnsi="Times New Roman"/>
      <w:color w:val="00000A"/>
      <w:kern w:val="1"/>
      <w:sz w:val="24"/>
      <w:szCs w:val="24"/>
      <w:lang w:val="ru-RU"/>
    </w:rPr>
  </w:style>
  <w:style w:type="paragraph" w:customStyle="1" w:styleId="18">
    <w:name w:val="Текст примечания1"/>
    <w:basedOn w:val="Normal"/>
    <w:rsid w:val="00F65E37"/>
    <w:pPr>
      <w:spacing w:after="0" w:line="240" w:lineRule="auto"/>
    </w:pPr>
    <w:rPr>
      <w:rFonts w:ascii="Times New Roman" w:eastAsia="Times New Roman" w:hAnsi="Times New Roman"/>
      <w:color w:val="00000A"/>
      <w:kern w:val="1"/>
      <w:sz w:val="20"/>
      <w:szCs w:val="20"/>
      <w:lang w:val="ru-RU"/>
    </w:rPr>
  </w:style>
  <w:style w:type="paragraph" w:customStyle="1" w:styleId="19">
    <w:name w:val="Тема примечания1"/>
    <w:basedOn w:val="18"/>
    <w:rsid w:val="00F65E37"/>
    <w:rPr>
      <w:b/>
      <w:bCs/>
    </w:rPr>
  </w:style>
  <w:style w:type="paragraph" w:customStyle="1" w:styleId="1a">
    <w:name w:val="Текст выноски1"/>
    <w:basedOn w:val="Normal"/>
    <w:rsid w:val="00F65E37"/>
    <w:pPr>
      <w:spacing w:after="0" w:line="240" w:lineRule="auto"/>
    </w:pPr>
    <w:rPr>
      <w:rFonts w:ascii="Tahoma" w:eastAsia="Times New Roman" w:hAnsi="Tahoma" w:cs="Tahoma"/>
      <w:color w:val="00000A"/>
      <w:kern w:val="1"/>
      <w:sz w:val="16"/>
      <w:szCs w:val="16"/>
      <w:lang w:val="ru-RU"/>
    </w:rPr>
  </w:style>
  <w:style w:type="paragraph" w:customStyle="1" w:styleId="1b">
    <w:name w:val="Абзац списка1"/>
    <w:basedOn w:val="Normal"/>
    <w:rsid w:val="00F65E37"/>
    <w:pPr>
      <w:spacing w:after="0" w:line="240" w:lineRule="auto"/>
      <w:ind w:left="720"/>
    </w:pPr>
    <w:rPr>
      <w:rFonts w:ascii="Times New Roman" w:eastAsia="Times New Roman" w:hAnsi="Times New Roman"/>
      <w:color w:val="00000A"/>
      <w:kern w:val="1"/>
      <w:sz w:val="24"/>
      <w:szCs w:val="24"/>
      <w:lang w:val="ru-RU"/>
    </w:rPr>
  </w:style>
  <w:style w:type="paragraph" w:customStyle="1" w:styleId="1c">
    <w:name w:val="Текст сноски1"/>
    <w:basedOn w:val="Normal"/>
    <w:rsid w:val="00F65E37"/>
    <w:pPr>
      <w:spacing w:after="0" w:line="240" w:lineRule="auto"/>
    </w:pPr>
    <w:rPr>
      <w:rFonts w:ascii="Times New Roman" w:eastAsia="Times New Roman" w:hAnsi="Times New Roman"/>
      <w:color w:val="00000A"/>
      <w:kern w:val="1"/>
      <w:sz w:val="20"/>
      <w:szCs w:val="20"/>
      <w:lang w:val="ru-RU"/>
    </w:rPr>
  </w:style>
  <w:style w:type="paragraph" w:styleId="NormalWeb">
    <w:name w:val="Normal (Web)"/>
    <w:basedOn w:val="Normal"/>
    <w:rsid w:val="00F65E37"/>
    <w:pPr>
      <w:spacing w:before="280" w:after="280" w:line="240" w:lineRule="auto"/>
    </w:pPr>
    <w:rPr>
      <w:rFonts w:ascii="Times New Roman" w:eastAsia="Times New Roman" w:hAnsi="Times New Roman"/>
      <w:sz w:val="24"/>
      <w:szCs w:val="24"/>
    </w:rPr>
  </w:style>
  <w:style w:type="character" w:customStyle="1" w:styleId="HeaderChar1">
    <w:name w:val="Header Char1"/>
    <w:basedOn w:val="DefaultParagraphFont"/>
    <w:link w:val="Header"/>
    <w:uiPriority w:val="99"/>
    <w:rsid w:val="00FF557B"/>
    <w:rPr>
      <w:rFonts w:ascii="Calibri" w:eastAsia="Calibri" w:hAnsi="Calibri"/>
      <w:sz w:val="22"/>
      <w:szCs w:val="22"/>
      <w:lang w:val="en-US" w:eastAsia="zh-CN"/>
    </w:rPr>
  </w:style>
  <w:style w:type="character" w:styleId="FollowedHyperlink">
    <w:name w:val="FollowedHyperlink"/>
    <w:basedOn w:val="DefaultParagraphFont"/>
    <w:rsid w:val="007B5318"/>
    <w:rPr>
      <w:color w:val="954F72" w:themeColor="followedHyperlink"/>
      <w:u w:val="single"/>
    </w:rPr>
  </w:style>
  <w:style w:type="paragraph" w:styleId="ListParagraph">
    <w:name w:val="List Paragraph"/>
    <w:basedOn w:val="Normal"/>
    <w:uiPriority w:val="34"/>
    <w:qFormat/>
    <w:rsid w:val="00EE2423"/>
    <w:pPr>
      <w:ind w:left="720"/>
      <w:contextualSpacing/>
    </w:pPr>
  </w:style>
  <w:style w:type="character" w:customStyle="1" w:styleId="UnresolvedMention1">
    <w:name w:val="Unresolved Mention1"/>
    <w:basedOn w:val="DefaultParagraphFont"/>
    <w:uiPriority w:val="99"/>
    <w:semiHidden/>
    <w:unhideWhenUsed/>
    <w:rsid w:val="00087B62"/>
    <w:rPr>
      <w:color w:val="605E5C"/>
      <w:shd w:val="clear" w:color="auto" w:fill="E1DFDD"/>
    </w:rPr>
  </w:style>
  <w:style w:type="character" w:styleId="Emphasis">
    <w:name w:val="Emphasis"/>
    <w:basedOn w:val="DefaultParagraphFont"/>
    <w:uiPriority w:val="20"/>
    <w:qFormat/>
    <w:rsid w:val="00D75394"/>
    <w:rPr>
      <w:i/>
      <w:i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2242</Words>
  <Characters>12784</Characters>
  <Application>Microsoft Office Word</Application>
  <DocSecurity>0</DocSecurity>
  <Lines>106</Lines>
  <Paragraphs>29</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Conventions of Ancient Greek Theater</vt:lpstr>
      <vt:lpstr>Conventions of Ancient Greek Theater</vt:lpstr>
    </vt:vector>
  </TitlesOfParts>
  <Company>NhT</Company>
  <LinksUpToDate>false</LinksUpToDate>
  <CharactersWithSpaces>14997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Conventions of Ancient Greek Theater</dc:title>
  <dc:creator>Windows User</dc:creator>
  <cp:lastModifiedBy>ADM</cp:lastModifiedBy>
  <cp:revision>2</cp:revision>
  <cp:lastPrinted>1899-12-31T22:00:00Z</cp:lastPrinted>
  <dcterms:created xsi:type="dcterms:W3CDTF">2020-05-14T19:58:00Z</dcterms:created>
  <dcterms:modified xsi:type="dcterms:W3CDTF">2020-05-14T19:58:00Z</dcterms:modified>
</cp:coreProperties>
</file>